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9B9" w:rsidRDefault="00B14E8A">
      <w:pPr>
        <w:ind w:hanging="360"/>
        <w:rPr>
          <w:rFonts w:eastAsia="黑体"/>
          <w:b/>
          <w:sz w:val="52"/>
          <w:szCs w:val="52"/>
        </w:rPr>
      </w:pPr>
      <w:r>
        <w:rPr>
          <w:rFonts w:eastAsia="黑体"/>
          <w:b/>
          <w:noProof/>
          <w:sz w:val="52"/>
          <w:szCs w:val="52"/>
        </w:rPr>
        <w:drawing>
          <wp:inline distT="0" distB="0" distL="0" distR="0">
            <wp:extent cx="2125980" cy="525780"/>
            <wp:effectExtent l="19050" t="0" r="762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9" cstate="print"/>
                    <a:srcRect/>
                    <a:stretch>
                      <a:fillRect/>
                    </a:stretch>
                  </pic:blipFill>
                  <pic:spPr>
                    <a:xfrm>
                      <a:off x="0" y="0"/>
                      <a:ext cx="2125980" cy="525780"/>
                    </a:xfrm>
                    <a:prstGeom prst="rect">
                      <a:avLst/>
                    </a:prstGeom>
                    <a:noFill/>
                    <a:ln w="9525">
                      <a:noFill/>
                      <a:miter lim="800000"/>
                      <a:headEnd/>
                      <a:tailEnd/>
                    </a:ln>
                  </pic:spPr>
                </pic:pic>
              </a:graphicData>
            </a:graphic>
          </wp:inline>
        </w:drawing>
      </w:r>
    </w:p>
    <w:p w:rsidR="002E59B9" w:rsidRDefault="00B16872">
      <w:pPr>
        <w:jc w:val="center"/>
        <w:rPr>
          <w:rFonts w:eastAsia="黑体"/>
          <w:b/>
          <w:w w:val="90"/>
          <w:sz w:val="72"/>
          <w:szCs w:val="72"/>
        </w:rPr>
      </w:pPr>
      <w:r w:rsidRPr="00B16872">
        <w:rPr>
          <w:rFonts w:eastAsia="宋体"/>
        </w:rPr>
        <w:pict>
          <v:line id="_x0000_s1026" style="position:absolute;left:0;text-align:left;z-index:251659264" from="-7.25pt,0" to="2in,0" strokeweight="3pt"/>
        </w:pict>
      </w:r>
    </w:p>
    <w:p w:rsidR="002E59B9" w:rsidRDefault="002E59B9">
      <w:pPr>
        <w:jc w:val="center"/>
        <w:rPr>
          <w:rFonts w:eastAsia="黑体"/>
          <w:b/>
          <w:bCs/>
          <w:sz w:val="84"/>
          <w:szCs w:val="84"/>
        </w:rPr>
      </w:pPr>
    </w:p>
    <w:p w:rsidR="002E59B9" w:rsidRDefault="00B14E8A">
      <w:pPr>
        <w:jc w:val="center"/>
        <w:rPr>
          <w:rFonts w:eastAsia="黑体"/>
          <w:b/>
          <w:bCs/>
          <w:sz w:val="72"/>
          <w:szCs w:val="72"/>
        </w:rPr>
      </w:pPr>
      <w:r>
        <w:rPr>
          <w:rFonts w:eastAsia="黑体" w:hint="eastAsia"/>
          <w:b/>
          <w:bCs/>
          <w:sz w:val="72"/>
          <w:szCs w:val="72"/>
        </w:rPr>
        <w:t>本科专业培养计划</w:t>
      </w:r>
    </w:p>
    <w:p w:rsidR="002E59B9" w:rsidRDefault="00B14E8A">
      <w:pPr>
        <w:jc w:val="center"/>
        <w:rPr>
          <w:rFonts w:ascii="Times New Roman" w:eastAsia="黑体" w:hAnsi="Times New Roman" w:cs="Times New Roman"/>
          <w:b/>
          <w:sz w:val="48"/>
          <w:szCs w:val="48"/>
        </w:rPr>
      </w:pPr>
      <w:r>
        <w:rPr>
          <w:rFonts w:ascii="Times New Roman" w:eastAsia="黑体" w:hAnsi="Times New Roman" w:cs="Times New Roman"/>
          <w:b/>
          <w:sz w:val="48"/>
          <w:szCs w:val="48"/>
        </w:rPr>
        <w:t xml:space="preserve">Undergraduate Program for </w:t>
      </w:r>
      <w:r>
        <w:rPr>
          <w:rFonts w:ascii="Times New Roman" w:eastAsia="黑体" w:hAnsi="Times New Roman" w:cs="Times New Roman" w:hint="eastAsia"/>
          <w:b/>
          <w:sz w:val="48"/>
          <w:szCs w:val="48"/>
        </w:rPr>
        <w:t xml:space="preserve">Public </w:t>
      </w:r>
      <w:r>
        <w:rPr>
          <w:rFonts w:ascii="Times New Roman" w:eastAsia="黑体" w:hAnsi="Times New Roman" w:cs="Times New Roman"/>
          <w:b/>
          <w:sz w:val="48"/>
          <w:szCs w:val="48"/>
        </w:rPr>
        <w:t>Administration Major</w:t>
      </w:r>
    </w:p>
    <w:p w:rsidR="002E59B9" w:rsidRDefault="002E59B9">
      <w:pPr>
        <w:jc w:val="center"/>
        <w:rPr>
          <w:rFonts w:eastAsia="黑体"/>
          <w:sz w:val="32"/>
          <w:szCs w:val="32"/>
        </w:rPr>
      </w:pPr>
    </w:p>
    <w:p w:rsidR="002E59B9" w:rsidRPr="00C02F85" w:rsidRDefault="00B14E8A">
      <w:pPr>
        <w:jc w:val="center"/>
        <w:rPr>
          <w:rFonts w:ascii="Times New Roman" w:eastAsia="黑体" w:hAnsi="Times New Roman" w:cs="Times New Roman"/>
          <w:sz w:val="32"/>
          <w:szCs w:val="32"/>
        </w:rPr>
      </w:pPr>
      <w:r w:rsidRPr="00C02F85">
        <w:rPr>
          <w:rFonts w:ascii="Times New Roman" w:eastAsia="黑体" w:hAnsi="Times New Roman" w:cs="Times New Roman"/>
          <w:sz w:val="32"/>
          <w:szCs w:val="32"/>
        </w:rPr>
        <w:t>[20</w:t>
      </w:r>
      <w:r w:rsidR="00804FAD">
        <w:rPr>
          <w:rFonts w:ascii="Times New Roman" w:eastAsia="黑体" w:hAnsi="Times New Roman" w:cs="Times New Roman" w:hint="eastAsia"/>
          <w:sz w:val="32"/>
          <w:szCs w:val="32"/>
        </w:rPr>
        <w:t>20</w:t>
      </w:r>
      <w:r w:rsidRPr="00C02F85">
        <w:rPr>
          <w:rFonts w:ascii="Times New Roman" w:eastAsia="黑体" w:cs="Times New Roman"/>
          <w:sz w:val="32"/>
          <w:szCs w:val="32"/>
        </w:rPr>
        <w:t>级适用</w:t>
      </w:r>
      <w:r w:rsidRPr="00C02F85">
        <w:rPr>
          <w:rFonts w:ascii="Times New Roman" w:eastAsia="黑体" w:hAnsi="Times New Roman" w:cs="Times New Roman"/>
          <w:sz w:val="32"/>
          <w:szCs w:val="32"/>
        </w:rPr>
        <w:t>]</w:t>
      </w:r>
    </w:p>
    <w:p w:rsidR="002E59B9" w:rsidRPr="00C02F85" w:rsidRDefault="002E59B9">
      <w:pPr>
        <w:jc w:val="center"/>
        <w:rPr>
          <w:rFonts w:ascii="Times New Roman" w:eastAsia="黑体" w:hAnsi="Times New Roman" w:cs="Times New Roman"/>
          <w:sz w:val="52"/>
          <w:szCs w:val="52"/>
        </w:rPr>
      </w:pPr>
    </w:p>
    <w:p w:rsidR="002E59B9" w:rsidRPr="00C02F85" w:rsidRDefault="00B14E8A">
      <w:pPr>
        <w:numPr>
          <w:ilvl w:val="0"/>
          <w:numId w:val="1"/>
        </w:numPr>
        <w:jc w:val="center"/>
        <w:rPr>
          <w:rFonts w:ascii="Times New Roman" w:eastAsia="黑体" w:hAnsi="Times New Roman" w:cs="Times New Roman"/>
          <w:sz w:val="36"/>
          <w:szCs w:val="36"/>
        </w:rPr>
      </w:pPr>
      <w:r w:rsidRPr="00C02F85">
        <w:rPr>
          <w:rFonts w:ascii="Times New Roman" w:eastAsia="黑体" w:hAnsi="Times New Roman" w:cs="Times New Roman"/>
          <w:sz w:val="36"/>
        </w:rPr>
        <w:t>行政管理</w:t>
      </w:r>
      <w:r w:rsidRPr="00C02F85">
        <w:rPr>
          <w:rFonts w:ascii="Times New Roman" w:eastAsia="黑体" w:cs="Times New Roman"/>
          <w:sz w:val="36"/>
          <w:szCs w:val="36"/>
        </w:rPr>
        <w:t>专业（</w:t>
      </w:r>
      <w:r w:rsidRPr="00C02F85">
        <w:rPr>
          <w:rFonts w:ascii="Times New Roman" w:eastAsia="黑体" w:hAnsi="Times New Roman" w:cs="Times New Roman"/>
          <w:sz w:val="36"/>
          <w:szCs w:val="36"/>
        </w:rPr>
        <w:t>120402</w:t>
      </w:r>
      <w:r w:rsidRPr="00C02F85">
        <w:rPr>
          <w:rFonts w:ascii="Times New Roman" w:eastAsia="黑体" w:cs="Times New Roman"/>
          <w:sz w:val="36"/>
          <w:szCs w:val="36"/>
        </w:rPr>
        <w:t>）</w:t>
      </w:r>
    </w:p>
    <w:p w:rsidR="002E59B9" w:rsidRPr="00C02F85" w:rsidRDefault="002E59B9">
      <w:pPr>
        <w:jc w:val="center"/>
        <w:rPr>
          <w:rFonts w:ascii="Times New Roman" w:eastAsia="楷体_GB2312" w:hAnsi="Times New Roman" w:cs="Times New Roman"/>
          <w:sz w:val="32"/>
          <w:szCs w:val="32"/>
        </w:rPr>
      </w:pPr>
    </w:p>
    <w:p w:rsidR="002E59B9" w:rsidRPr="00C02F85" w:rsidRDefault="002E59B9">
      <w:pPr>
        <w:jc w:val="center"/>
        <w:rPr>
          <w:rFonts w:ascii="Times New Roman" w:eastAsia="楷体_GB2312" w:hAnsi="Times New Roman" w:cs="Times New Roman"/>
          <w:sz w:val="32"/>
          <w:szCs w:val="32"/>
        </w:rPr>
      </w:pPr>
    </w:p>
    <w:p w:rsidR="002E59B9" w:rsidRPr="00C02F85" w:rsidRDefault="002E59B9">
      <w:pPr>
        <w:jc w:val="center"/>
        <w:rPr>
          <w:rFonts w:ascii="Times New Roman" w:eastAsia="楷体_GB2312" w:hAnsi="Times New Roman" w:cs="Times New Roman"/>
          <w:sz w:val="32"/>
          <w:szCs w:val="32"/>
        </w:rPr>
      </w:pPr>
    </w:p>
    <w:p w:rsidR="002E59B9" w:rsidRPr="00C02F85" w:rsidRDefault="002E59B9">
      <w:pPr>
        <w:jc w:val="center"/>
        <w:rPr>
          <w:rFonts w:ascii="Times New Roman" w:eastAsia="楷体_GB2312" w:hAnsi="Times New Roman" w:cs="Times New Roman"/>
          <w:sz w:val="32"/>
          <w:szCs w:val="32"/>
        </w:rPr>
      </w:pPr>
    </w:p>
    <w:p w:rsidR="002E59B9" w:rsidRPr="00C02F85" w:rsidRDefault="002E59B9">
      <w:pPr>
        <w:rPr>
          <w:rFonts w:ascii="Times New Roman" w:eastAsia="楷体_GB2312" w:hAnsi="Times New Roman" w:cs="Times New Roman"/>
          <w:sz w:val="32"/>
          <w:szCs w:val="32"/>
        </w:rPr>
      </w:pPr>
    </w:p>
    <w:p w:rsidR="002E59B9" w:rsidRPr="00C02F85" w:rsidRDefault="002E59B9">
      <w:pPr>
        <w:jc w:val="center"/>
        <w:rPr>
          <w:rFonts w:ascii="Times New Roman" w:eastAsia="楷体_GB2312" w:hAnsi="Times New Roman" w:cs="Times New Roman"/>
          <w:sz w:val="32"/>
          <w:szCs w:val="32"/>
        </w:rPr>
      </w:pPr>
    </w:p>
    <w:p w:rsidR="002E59B9" w:rsidRPr="00C02F85" w:rsidRDefault="00B14E8A">
      <w:pPr>
        <w:jc w:val="center"/>
        <w:rPr>
          <w:rFonts w:ascii="Times New Roman" w:eastAsia="楷体_GB2312" w:hAnsi="Times New Roman" w:cs="Times New Roman"/>
          <w:sz w:val="32"/>
          <w:szCs w:val="32"/>
        </w:rPr>
      </w:pPr>
      <w:r w:rsidRPr="00C02F85">
        <w:rPr>
          <w:rFonts w:ascii="Times New Roman" w:eastAsia="楷体_GB2312" w:cs="Times New Roman"/>
          <w:sz w:val="32"/>
          <w:szCs w:val="32"/>
        </w:rPr>
        <w:t>大连海事大学教务处</w:t>
      </w:r>
    </w:p>
    <w:p w:rsidR="00B60D8B" w:rsidRDefault="00B14E8A">
      <w:pPr>
        <w:jc w:val="center"/>
        <w:rPr>
          <w:rFonts w:ascii="Times New Roman" w:eastAsia="楷体_GB2312" w:cs="Times New Roman"/>
          <w:sz w:val="32"/>
          <w:szCs w:val="32"/>
        </w:rPr>
        <w:sectPr w:rsidR="00B60D8B">
          <w:headerReference w:type="default" r:id="rId10"/>
          <w:footerReference w:type="default" r:id="rId11"/>
          <w:pgSz w:w="11906" w:h="16838"/>
          <w:pgMar w:top="1440" w:right="1800" w:bottom="1440" w:left="1800" w:header="851" w:footer="992" w:gutter="0"/>
          <w:pgNumType w:fmt="numberInDash" w:start="1"/>
          <w:cols w:space="425"/>
          <w:docGrid w:type="lines" w:linePitch="312"/>
        </w:sectPr>
      </w:pPr>
      <w:r w:rsidRPr="00C02F85">
        <w:rPr>
          <w:rFonts w:ascii="Times New Roman" w:eastAsia="楷体_GB2312" w:hAnsi="Times New Roman" w:cs="Times New Roman"/>
          <w:sz w:val="32"/>
          <w:szCs w:val="32"/>
        </w:rPr>
        <w:t>20</w:t>
      </w:r>
      <w:r w:rsidR="00804FAD">
        <w:rPr>
          <w:rFonts w:ascii="Times New Roman" w:eastAsia="楷体_GB2312" w:hAnsi="Times New Roman" w:cs="Times New Roman" w:hint="eastAsia"/>
          <w:sz w:val="32"/>
          <w:szCs w:val="32"/>
        </w:rPr>
        <w:t>20</w:t>
      </w:r>
      <w:r w:rsidRPr="00C02F85">
        <w:rPr>
          <w:rFonts w:ascii="Times New Roman" w:eastAsia="楷体_GB2312" w:cs="Times New Roman"/>
          <w:sz w:val="32"/>
          <w:szCs w:val="32"/>
        </w:rPr>
        <w:t>年</w:t>
      </w:r>
      <w:r w:rsidRPr="00C02F85">
        <w:rPr>
          <w:rFonts w:ascii="Times New Roman" w:eastAsia="楷体_GB2312" w:hAnsi="Times New Roman" w:cs="Times New Roman"/>
          <w:sz w:val="32"/>
          <w:szCs w:val="32"/>
        </w:rPr>
        <w:t>9</w:t>
      </w:r>
      <w:r w:rsidRPr="00C02F85">
        <w:rPr>
          <w:rFonts w:ascii="Times New Roman" w:eastAsia="楷体_GB2312" w:cs="Times New Roman"/>
          <w:sz w:val="32"/>
          <w:szCs w:val="32"/>
        </w:rPr>
        <w:t>月</w:t>
      </w:r>
    </w:p>
    <w:p w:rsidR="002E59B9" w:rsidRDefault="00804FAD">
      <w:pPr>
        <w:jc w:val="center"/>
        <w:rPr>
          <w:rFonts w:ascii="Times New Roman" w:eastAsia="黑体" w:hAnsi="Times New Roman" w:cs="Times New Roman"/>
          <w:sz w:val="36"/>
        </w:rPr>
      </w:pPr>
      <w:r>
        <w:rPr>
          <w:rFonts w:ascii="Times New Roman" w:eastAsia="黑体" w:hAnsi="Times New Roman" w:cs="Times New Roman" w:hint="eastAsia"/>
          <w:sz w:val="36"/>
        </w:rPr>
        <w:lastRenderedPageBreak/>
        <w:t>2020</w:t>
      </w:r>
      <w:r w:rsidR="00B14E8A">
        <w:rPr>
          <w:rFonts w:ascii="Times New Roman" w:eastAsia="黑体" w:hAnsi="Times New Roman" w:cs="Times New Roman" w:hint="eastAsia"/>
          <w:sz w:val="36"/>
        </w:rPr>
        <w:t>级行政管理专业本科培养计划</w:t>
      </w:r>
    </w:p>
    <w:p w:rsidR="002E59B9" w:rsidRDefault="00B14E8A">
      <w:pPr>
        <w:jc w:val="center"/>
        <w:rPr>
          <w:rFonts w:ascii="Times New Roman" w:eastAsia="黑体" w:hAnsi="Times New Roman" w:cs="Times New Roman"/>
          <w:sz w:val="36"/>
        </w:rPr>
      </w:pPr>
      <w:r>
        <w:rPr>
          <w:rFonts w:ascii="Times New Roman" w:eastAsia="黑体" w:hAnsi="Times New Roman" w:cs="Times New Roman"/>
          <w:sz w:val="36"/>
        </w:rPr>
        <w:t>Undergraduate Program for Public Administration Major</w:t>
      </w:r>
    </w:p>
    <w:p w:rsidR="00B14E8A" w:rsidRDefault="00B14E8A">
      <w:pPr>
        <w:jc w:val="center"/>
        <w:rPr>
          <w:rFonts w:ascii="Times New Roman" w:eastAsia="黑体" w:hAnsi="Times New Roman" w:cs="Times New Roman"/>
          <w:sz w:val="36"/>
        </w:rPr>
      </w:pPr>
    </w:p>
    <w:p w:rsidR="002E59B9" w:rsidRPr="00B14E8A" w:rsidRDefault="00B14E8A" w:rsidP="00B14E8A">
      <w:pPr>
        <w:pStyle w:val="ae"/>
        <w:numPr>
          <w:ilvl w:val="0"/>
          <w:numId w:val="2"/>
        </w:numPr>
        <w:ind w:firstLineChars="0"/>
        <w:rPr>
          <w:b/>
          <w:sz w:val="22"/>
        </w:rPr>
      </w:pPr>
      <w:r w:rsidRPr="00B14E8A">
        <w:rPr>
          <w:rFonts w:hint="eastAsia"/>
          <w:b/>
          <w:sz w:val="22"/>
        </w:rPr>
        <w:t>专业简介</w:t>
      </w:r>
    </w:p>
    <w:p w:rsidR="002E59B9" w:rsidRDefault="00B14E8A">
      <w:pPr>
        <w:rPr>
          <w:rFonts w:ascii="Times New Roman" w:hAnsi="Times New Roman" w:cs="Times New Roman"/>
          <w:b/>
          <w:sz w:val="22"/>
        </w:rPr>
      </w:pPr>
      <w:r>
        <w:rPr>
          <w:rFonts w:ascii="Times New Roman" w:hAnsi="Times New Roman" w:cs="Times New Roman" w:hint="eastAsia"/>
          <w:b/>
          <w:sz w:val="22"/>
        </w:rPr>
        <w:t>I.  Program Profile</w:t>
      </w:r>
    </w:p>
    <w:p w:rsidR="002E59B9" w:rsidRPr="00B14E8A" w:rsidRDefault="00B14E8A">
      <w:pPr>
        <w:ind w:firstLine="450"/>
        <w:rPr>
          <w:rFonts w:ascii="Times New Roman" w:eastAsia="宋体" w:hAnsi="Times New Roman" w:cs="Times New Roman"/>
          <w:sz w:val="22"/>
        </w:rPr>
      </w:pPr>
      <w:r w:rsidRPr="00B14E8A">
        <w:rPr>
          <w:rFonts w:ascii="Times New Roman" w:eastAsia="宋体" w:hAnsi="宋体" w:cs="Times New Roman"/>
          <w:sz w:val="22"/>
        </w:rPr>
        <w:t>行政管理是指政府运用行政权力对政府内外公共事务的管理活动，对此进行理论思考和建构而形成的知识体系可称为行政管理学。行政管理专业重视理论与实践的结合，涉及对政府的运作过程、组织形式与行为、政策工具、决策及其执行、公务员管理等方面的学习。本专业现已发展为一个颇具实力的专业，于</w:t>
      </w:r>
      <w:r w:rsidRPr="00B14E8A">
        <w:rPr>
          <w:rFonts w:ascii="Times New Roman" w:eastAsia="宋体" w:hAnsi="Times New Roman" w:cs="Times New Roman"/>
          <w:sz w:val="22"/>
        </w:rPr>
        <w:t>2004</w:t>
      </w:r>
      <w:r w:rsidRPr="00B14E8A">
        <w:rPr>
          <w:rFonts w:ascii="Times New Roman" w:eastAsia="宋体" w:hAnsi="宋体" w:cs="Times New Roman"/>
          <w:sz w:val="22"/>
        </w:rPr>
        <w:t>年成功获批行政管理专业二级学科硕士点，并于</w:t>
      </w:r>
      <w:r w:rsidRPr="00B14E8A">
        <w:rPr>
          <w:rFonts w:ascii="Times New Roman" w:eastAsia="宋体" w:hAnsi="Times New Roman" w:cs="Times New Roman"/>
          <w:sz w:val="22"/>
        </w:rPr>
        <w:t>2010</w:t>
      </w:r>
      <w:r w:rsidRPr="00B14E8A">
        <w:rPr>
          <w:rFonts w:ascii="Times New Roman" w:eastAsia="宋体" w:hAnsi="宋体" w:cs="Times New Roman"/>
          <w:sz w:val="22"/>
        </w:rPr>
        <w:t>年成功获批公共管理一级学科硕士点，目前已成为具有港航特色的管理类专业，具有良好的发展前景。</w:t>
      </w:r>
    </w:p>
    <w:p w:rsidR="002E59B9" w:rsidRPr="00B14E8A" w:rsidRDefault="00B14E8A">
      <w:pPr>
        <w:ind w:firstLineChars="200" w:firstLine="440"/>
        <w:rPr>
          <w:rFonts w:ascii="Times New Roman" w:eastAsia="宋体" w:hAnsi="Times New Roman" w:cs="Times New Roman"/>
          <w:sz w:val="22"/>
        </w:rPr>
      </w:pPr>
      <w:r w:rsidRPr="00B14E8A">
        <w:rPr>
          <w:rFonts w:ascii="Times New Roman" w:eastAsia="宋体" w:hAnsi="Times New Roman" w:cs="Times New Roman"/>
          <w:sz w:val="22"/>
        </w:rPr>
        <w:t xml:space="preserve">Public administration refers to the administrative activities of the government to use administrative power to conduct public affairs. The theoretical system formed by theoretical thinking and construction can be called the </w:t>
      </w:r>
      <w:r w:rsidRPr="00B14E8A">
        <w:rPr>
          <w:rFonts w:ascii="Times New Roman" w:eastAsia="宋体" w:hAnsi="Times New Roman" w:cs="Times New Roman"/>
          <w:color w:val="000000"/>
          <w:sz w:val="20"/>
          <w:szCs w:val="20"/>
          <w:shd w:val="clear" w:color="auto" w:fill="FFFFFF"/>
        </w:rPr>
        <w:t>discipline</w:t>
      </w:r>
      <w:r w:rsidRPr="00B14E8A">
        <w:rPr>
          <w:rFonts w:ascii="Times New Roman" w:eastAsia="宋体" w:hAnsi="Times New Roman" w:cs="Times New Roman"/>
          <w:sz w:val="22"/>
        </w:rPr>
        <w:t xml:space="preserve"> of public administration. The Public administration profession attaches great importance to the combination of theory and practice, and involves the study of the government's operational processes, organizational forms and behaviors, policy tools, decision-making and implementation, and civil service management. Public administration has developed in recent years for a considerable strength of the professional ,in 2004 successfully approved public administration professional secondary subject master, and in 2010 successfully approved public management level to learn science master. At present, it has developed into with characteristics of management specialty of Dalian Maritime University, has good prospects for development.</w:t>
      </w:r>
    </w:p>
    <w:p w:rsidR="002E59B9" w:rsidRDefault="002E59B9">
      <w:pPr>
        <w:ind w:firstLine="450"/>
        <w:rPr>
          <w:rFonts w:ascii="Times New Roman" w:hAnsi="Times New Roman" w:cs="Times New Roman"/>
          <w:b/>
          <w:sz w:val="22"/>
        </w:rPr>
      </w:pPr>
    </w:p>
    <w:p w:rsidR="002E59B9" w:rsidRDefault="00B14E8A">
      <w:pPr>
        <w:rPr>
          <w:rFonts w:ascii="Times New Roman" w:hAnsi="Times New Roman" w:cs="Times New Roman"/>
          <w:b/>
          <w:sz w:val="22"/>
        </w:rPr>
      </w:pPr>
      <w:r>
        <w:rPr>
          <w:rFonts w:ascii="Times New Roman" w:hAnsi="Times New Roman" w:cs="Times New Roman" w:hint="eastAsia"/>
          <w:b/>
          <w:sz w:val="22"/>
        </w:rPr>
        <w:t>二、培养目标</w:t>
      </w:r>
    </w:p>
    <w:p w:rsidR="002E59B9" w:rsidRDefault="00B14E8A">
      <w:pPr>
        <w:rPr>
          <w:rFonts w:ascii="Times New Roman" w:hAnsi="Times New Roman" w:cs="Times New Roman"/>
          <w:b/>
          <w:sz w:val="22"/>
        </w:rPr>
      </w:pPr>
      <w:r>
        <w:rPr>
          <w:rFonts w:ascii="Times New Roman" w:hAnsi="Times New Roman" w:cs="Times New Roman"/>
          <w:b/>
          <w:sz w:val="22"/>
        </w:rPr>
        <w:t>II</w:t>
      </w:r>
      <w:r>
        <w:rPr>
          <w:rFonts w:ascii="Times New Roman" w:hAnsi="Times New Roman" w:cs="Times New Roman" w:hint="eastAsia"/>
          <w:b/>
          <w:sz w:val="22"/>
        </w:rPr>
        <w:t>．</w:t>
      </w:r>
      <w:r>
        <w:rPr>
          <w:rFonts w:ascii="Times New Roman" w:hAnsi="Times New Roman" w:cs="Times New Roman"/>
          <w:b/>
          <w:sz w:val="22"/>
        </w:rPr>
        <w:t>Program Objectives</w:t>
      </w:r>
    </w:p>
    <w:p w:rsidR="002E59B9" w:rsidRPr="00B14E8A" w:rsidRDefault="00B14E8A">
      <w:pPr>
        <w:rPr>
          <w:rFonts w:ascii="Times New Roman" w:eastAsia="宋体" w:hAnsi="Times New Roman" w:cs="Times New Roman"/>
          <w:sz w:val="22"/>
        </w:rPr>
      </w:pPr>
      <w:r>
        <w:rPr>
          <w:rFonts w:ascii="Times New Roman" w:hAnsi="Times New Roman" w:cs="Times New Roman"/>
          <w:b/>
          <w:sz w:val="22"/>
        </w:rPr>
        <w:tab/>
      </w:r>
      <w:r w:rsidRPr="00B14E8A">
        <w:rPr>
          <w:rFonts w:ascii="Times New Roman" w:eastAsia="宋体" w:hAnsi="宋体" w:cs="Times New Roman"/>
          <w:sz w:val="22"/>
        </w:rPr>
        <w:t>本专业主要培养适应国家治理现代化需要，具备行政管理等相关领域专业知识，掌握先进管理方法，具有现代行政管理基本素养和较强实践工作能力，能够在政府机构与非政府公共组织，特别是港航企事业单位以及交通运输系统等从事管理工作的高级专门人才。</w:t>
      </w:r>
    </w:p>
    <w:p w:rsidR="002E59B9" w:rsidRPr="00B14E8A" w:rsidRDefault="00B14E8A">
      <w:pPr>
        <w:ind w:firstLineChars="200" w:firstLine="440"/>
        <w:rPr>
          <w:rFonts w:ascii="Times New Roman" w:eastAsia="宋体" w:hAnsi="Times New Roman" w:cs="Times New Roman"/>
          <w:sz w:val="22"/>
        </w:rPr>
      </w:pPr>
      <w:r w:rsidRPr="00B14E8A">
        <w:rPr>
          <w:rFonts w:ascii="Times New Roman" w:eastAsia="宋体" w:hAnsi="Times New Roman" w:cs="Times New Roman"/>
          <w:sz w:val="22"/>
        </w:rPr>
        <w:t>This program aims to cultivate the senior professionals to meet the needs of the construction of the socialist modernization and the all-round development of morality, intelligence and physique with the knowledge of public administration, political science, law, shipping service, etc. these professional have the basic accomplishment of modern administration and the ability to engage in management and ideological work in the port enterprises, party and government departments, social groups, and the transportation departments.</w:t>
      </w:r>
    </w:p>
    <w:p w:rsidR="002E59B9" w:rsidRDefault="00B14E8A">
      <w:pPr>
        <w:rPr>
          <w:b/>
          <w:sz w:val="22"/>
        </w:rPr>
      </w:pPr>
      <w:r>
        <w:rPr>
          <w:rFonts w:ascii="Times New Roman" w:hAnsi="Times New Roman" w:cs="Times New Roman" w:hint="eastAsia"/>
          <w:b/>
          <w:sz w:val="22"/>
        </w:rPr>
        <w:t>三、</w:t>
      </w:r>
      <w:r>
        <w:rPr>
          <w:rFonts w:hint="eastAsia"/>
          <w:b/>
          <w:sz w:val="22"/>
        </w:rPr>
        <w:t>毕业要求</w:t>
      </w:r>
    </w:p>
    <w:p w:rsidR="002E59B9" w:rsidRDefault="00B14E8A">
      <w:pPr>
        <w:rPr>
          <w:rFonts w:ascii="Times New Roman" w:hAnsi="Times New Roman" w:cs="Times New Roman"/>
          <w:b/>
          <w:sz w:val="22"/>
        </w:rPr>
      </w:pPr>
      <w:r>
        <w:rPr>
          <w:rFonts w:ascii="Times New Roman" w:hAnsi="Times New Roman" w:cs="Times New Roman"/>
          <w:b/>
          <w:sz w:val="22"/>
        </w:rPr>
        <w:t>III</w:t>
      </w:r>
      <w:r>
        <w:rPr>
          <w:rFonts w:ascii="Times New Roman" w:hAnsi="Times New Roman" w:cs="Times New Roman" w:hint="eastAsia"/>
          <w:b/>
          <w:sz w:val="22"/>
        </w:rPr>
        <w:t>．</w:t>
      </w:r>
      <w:r>
        <w:rPr>
          <w:rFonts w:ascii="Times New Roman" w:hAnsi="Times New Roman" w:cs="Times New Roman"/>
          <w:b/>
          <w:sz w:val="22"/>
        </w:rPr>
        <w:t>Graduation Requirements</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6"/>
        <w:gridCol w:w="6996"/>
      </w:tblGrid>
      <w:tr w:rsidR="002E59B9">
        <w:tc>
          <w:tcPr>
            <w:tcW w:w="1526" w:type="dxa"/>
            <w:vAlign w:val="center"/>
          </w:tcPr>
          <w:p w:rsidR="002E59B9" w:rsidRDefault="00B14E8A">
            <w:pPr>
              <w:jc w:val="center"/>
              <w:outlineLvl w:val="0"/>
              <w:rPr>
                <w:rFonts w:eastAsia="黑体"/>
                <w:b/>
              </w:rPr>
            </w:pPr>
            <w:r>
              <w:rPr>
                <w:rFonts w:eastAsia="黑体" w:hint="eastAsia"/>
                <w:b/>
              </w:rPr>
              <w:t>毕业要求</w:t>
            </w:r>
            <w:r>
              <w:rPr>
                <w:rFonts w:eastAsia="黑体"/>
                <w:b/>
              </w:rPr>
              <w:t>1</w:t>
            </w:r>
          </w:p>
          <w:p w:rsidR="002E59B9" w:rsidRDefault="00B14E8A">
            <w:pPr>
              <w:jc w:val="center"/>
              <w:rPr>
                <w:rFonts w:ascii="Times New Roman" w:hAnsi="Times New Roman" w:cs="Times New Roman"/>
                <w:b/>
                <w:szCs w:val="21"/>
              </w:rPr>
            </w:pPr>
            <w:r>
              <w:rPr>
                <w:rFonts w:ascii="Times New Roman" w:hAnsi="Times New Roman" w:cs="Times New Roman"/>
                <w:b/>
                <w:szCs w:val="21"/>
              </w:rPr>
              <w:t>Graduation Requirement</w:t>
            </w:r>
          </w:p>
          <w:p w:rsidR="002E59B9" w:rsidRDefault="00B14E8A">
            <w:pPr>
              <w:jc w:val="center"/>
              <w:outlineLvl w:val="0"/>
              <w:rPr>
                <w:rFonts w:eastAsia="黑体"/>
                <w:b/>
              </w:rPr>
            </w:pPr>
            <w:r>
              <w:rPr>
                <w:rFonts w:ascii="Times New Roman" w:eastAsia="黑体" w:hAnsi="Times New Roman" w:cs="Times New Roman"/>
                <w:b/>
                <w:szCs w:val="21"/>
              </w:rPr>
              <w:lastRenderedPageBreak/>
              <w:t>1</w:t>
            </w:r>
          </w:p>
        </w:tc>
        <w:tc>
          <w:tcPr>
            <w:tcW w:w="6996" w:type="dxa"/>
          </w:tcPr>
          <w:p w:rsidR="002E59B9" w:rsidRPr="00B14E8A" w:rsidRDefault="00B14E8A" w:rsidP="00B14E8A">
            <w:pPr>
              <w:ind w:firstLineChars="200" w:firstLine="360"/>
              <w:outlineLvl w:val="0"/>
              <w:rPr>
                <w:rFonts w:ascii="Times New Roman" w:eastAsia="宋体" w:hAnsi="Times New Roman" w:cs="Times New Roman"/>
                <w:sz w:val="18"/>
                <w:szCs w:val="18"/>
              </w:rPr>
            </w:pPr>
            <w:r w:rsidRPr="00B14E8A">
              <w:rPr>
                <w:rFonts w:ascii="Times New Roman" w:eastAsia="宋体" w:hAnsi="宋体" w:cs="Times New Roman"/>
                <w:sz w:val="18"/>
                <w:szCs w:val="18"/>
              </w:rPr>
              <w:lastRenderedPageBreak/>
              <w:t>热爱社会主义祖国，拥护中国共产党领导，掌握马列主义、毛泽东思想和邓小平理论的基本原理；具有良好的思想品德、社会公德和职业道德。</w:t>
            </w:r>
          </w:p>
          <w:p w:rsidR="002E59B9" w:rsidRPr="00B14E8A" w:rsidRDefault="00B14E8A" w:rsidP="00B14E8A">
            <w:pPr>
              <w:spacing w:line="280" w:lineRule="exact"/>
              <w:ind w:firstLineChars="200" w:firstLine="420"/>
              <w:outlineLvl w:val="0"/>
              <w:rPr>
                <w:rFonts w:ascii="Times New Roman" w:eastAsia="宋体" w:hAnsi="Times New Roman" w:cs="Times New Roman"/>
                <w:b/>
                <w:szCs w:val="21"/>
              </w:rPr>
            </w:pPr>
            <w:r w:rsidRPr="00B14E8A">
              <w:rPr>
                <w:rFonts w:ascii="Times New Roman" w:eastAsia="宋体" w:hAnsi="Times New Roman" w:cs="Times New Roman"/>
                <w:szCs w:val="21"/>
              </w:rPr>
              <w:t xml:space="preserve">Be patriotic; support the Chinese Communist Party; have a solid </w:t>
            </w:r>
            <w:r w:rsidRPr="00B14E8A">
              <w:rPr>
                <w:rFonts w:ascii="Times New Roman" w:eastAsia="宋体" w:hAnsi="Times New Roman" w:cs="Times New Roman"/>
                <w:szCs w:val="21"/>
              </w:rPr>
              <w:lastRenderedPageBreak/>
              <w:t>understanding of the principles of Marxism and Leninism, Mao Zedong Thought and Deng Xiaoping Theory; have the sense of responsibility to serve the people, the socialist modernization drive and strive for the prosperity of the nation; devote themselves to their jobs; be diligent; obey the laws; be united and cooperative; and observe social and professional ethics.</w:t>
            </w:r>
          </w:p>
        </w:tc>
      </w:tr>
      <w:tr w:rsidR="002E59B9">
        <w:tc>
          <w:tcPr>
            <w:tcW w:w="1526" w:type="dxa"/>
            <w:vAlign w:val="center"/>
          </w:tcPr>
          <w:p w:rsidR="002E59B9" w:rsidRDefault="00B14E8A">
            <w:pPr>
              <w:jc w:val="center"/>
              <w:outlineLvl w:val="0"/>
              <w:rPr>
                <w:rFonts w:eastAsia="黑体"/>
                <w:b/>
              </w:rPr>
            </w:pPr>
            <w:r>
              <w:rPr>
                <w:rFonts w:eastAsia="黑体" w:hint="eastAsia"/>
                <w:b/>
              </w:rPr>
              <w:lastRenderedPageBreak/>
              <w:t>毕业要求</w:t>
            </w:r>
            <w:r>
              <w:rPr>
                <w:rFonts w:eastAsia="黑体"/>
                <w:b/>
              </w:rPr>
              <w:t>2</w:t>
            </w:r>
          </w:p>
          <w:p w:rsidR="002E59B9" w:rsidRDefault="00B14E8A">
            <w:pPr>
              <w:jc w:val="center"/>
              <w:rPr>
                <w:rFonts w:ascii="Times New Roman" w:hAnsi="Times New Roman" w:cs="Times New Roman"/>
                <w:b/>
                <w:sz w:val="22"/>
              </w:rPr>
            </w:pPr>
            <w:r>
              <w:rPr>
                <w:rFonts w:ascii="Times New Roman" w:hAnsi="Times New Roman" w:cs="Times New Roman"/>
                <w:b/>
                <w:sz w:val="22"/>
              </w:rPr>
              <w:t>Graduation Requirement</w:t>
            </w:r>
          </w:p>
          <w:p w:rsidR="002E59B9" w:rsidRDefault="00B14E8A">
            <w:pPr>
              <w:jc w:val="center"/>
              <w:rPr>
                <w:rFonts w:ascii="Times New Roman" w:hAnsi="Times New Roman" w:cs="Times New Roman"/>
                <w:b/>
                <w:sz w:val="22"/>
              </w:rPr>
            </w:pPr>
            <w:r>
              <w:rPr>
                <w:rFonts w:ascii="Times New Roman" w:hAnsi="Times New Roman" w:cs="Times New Roman"/>
                <w:b/>
                <w:sz w:val="22"/>
              </w:rPr>
              <w:t>2</w:t>
            </w:r>
          </w:p>
          <w:p w:rsidR="002E59B9" w:rsidRDefault="002E59B9">
            <w:pPr>
              <w:jc w:val="center"/>
              <w:outlineLvl w:val="0"/>
              <w:rPr>
                <w:rFonts w:eastAsia="黑体"/>
                <w:b/>
              </w:rPr>
            </w:pPr>
          </w:p>
        </w:tc>
        <w:tc>
          <w:tcPr>
            <w:tcW w:w="6996" w:type="dxa"/>
          </w:tcPr>
          <w:p w:rsidR="002E59B9" w:rsidRPr="00B14E8A" w:rsidRDefault="00B14E8A" w:rsidP="00B14E8A">
            <w:pPr>
              <w:ind w:firstLineChars="200" w:firstLine="360"/>
              <w:outlineLvl w:val="0"/>
              <w:rPr>
                <w:rFonts w:ascii="Times New Roman" w:eastAsia="宋体" w:hAnsi="Times New Roman" w:cs="Times New Roman"/>
                <w:sz w:val="18"/>
                <w:szCs w:val="18"/>
              </w:rPr>
            </w:pPr>
            <w:r w:rsidRPr="00B14E8A">
              <w:rPr>
                <w:rFonts w:ascii="Times New Roman" w:eastAsia="宋体" w:hAnsi="宋体" w:cs="Times New Roman"/>
                <w:sz w:val="18"/>
                <w:szCs w:val="18"/>
              </w:rPr>
              <w:t>达到国家规定的大学生体育和军事训练合格标准，能够履行建设祖国和保卫祖国的神圣义务。</w:t>
            </w:r>
          </w:p>
          <w:p w:rsidR="002E59B9" w:rsidRPr="00B14E8A" w:rsidRDefault="00B14E8A" w:rsidP="00B14E8A">
            <w:pPr>
              <w:spacing w:line="280" w:lineRule="exact"/>
              <w:ind w:firstLineChars="200" w:firstLine="420"/>
              <w:outlineLvl w:val="0"/>
              <w:rPr>
                <w:rFonts w:ascii="Times New Roman" w:eastAsia="宋体" w:hAnsi="Times New Roman" w:cs="Times New Roman"/>
                <w:b/>
                <w:szCs w:val="21"/>
              </w:rPr>
            </w:pPr>
            <w:r w:rsidRPr="00B14E8A">
              <w:rPr>
                <w:rFonts w:ascii="Times New Roman" w:eastAsia="宋体" w:hAnsi="Times New Roman" w:cs="Times New Roman"/>
                <w:szCs w:val="21"/>
              </w:rPr>
              <w:t>Possess basic knowledge of physical and military cultures; master basic skills of physical exercises; meet the requirements of physical and military training; be psychologically and physically healthy; be able to fulfill the obligations of building and safeguarding the nation.</w:t>
            </w:r>
          </w:p>
        </w:tc>
      </w:tr>
      <w:tr w:rsidR="002E59B9">
        <w:tc>
          <w:tcPr>
            <w:tcW w:w="1526" w:type="dxa"/>
            <w:vAlign w:val="center"/>
          </w:tcPr>
          <w:p w:rsidR="002E59B9" w:rsidRDefault="00B14E8A">
            <w:pPr>
              <w:jc w:val="center"/>
              <w:outlineLvl w:val="0"/>
              <w:rPr>
                <w:rFonts w:eastAsia="黑体"/>
                <w:b/>
              </w:rPr>
            </w:pPr>
            <w:r>
              <w:rPr>
                <w:rFonts w:eastAsia="黑体" w:hint="eastAsia"/>
                <w:b/>
              </w:rPr>
              <w:t>毕业要求</w:t>
            </w:r>
            <w:r>
              <w:rPr>
                <w:rFonts w:eastAsia="黑体"/>
                <w:b/>
              </w:rPr>
              <w:t>3</w:t>
            </w:r>
          </w:p>
          <w:p w:rsidR="002E59B9" w:rsidRDefault="00B14E8A">
            <w:pPr>
              <w:jc w:val="center"/>
              <w:rPr>
                <w:rFonts w:ascii="Times New Roman" w:hAnsi="Times New Roman" w:cs="Times New Roman"/>
                <w:b/>
                <w:sz w:val="22"/>
              </w:rPr>
            </w:pPr>
            <w:r>
              <w:rPr>
                <w:rFonts w:ascii="Times New Roman" w:hAnsi="Times New Roman" w:cs="Times New Roman"/>
                <w:b/>
                <w:sz w:val="22"/>
              </w:rPr>
              <w:t>Graduation Requirement</w:t>
            </w:r>
          </w:p>
          <w:p w:rsidR="002E59B9" w:rsidRDefault="00B14E8A">
            <w:pPr>
              <w:jc w:val="center"/>
              <w:rPr>
                <w:rFonts w:ascii="Times New Roman" w:hAnsi="Times New Roman" w:cs="Times New Roman"/>
                <w:b/>
                <w:sz w:val="22"/>
              </w:rPr>
            </w:pPr>
            <w:r>
              <w:rPr>
                <w:rFonts w:ascii="Times New Roman" w:hAnsi="Times New Roman" w:cs="Times New Roman"/>
                <w:b/>
                <w:sz w:val="22"/>
              </w:rPr>
              <w:t>3</w:t>
            </w:r>
          </w:p>
          <w:p w:rsidR="002E59B9" w:rsidRDefault="002E59B9">
            <w:pPr>
              <w:jc w:val="center"/>
              <w:outlineLvl w:val="0"/>
              <w:rPr>
                <w:rFonts w:eastAsia="黑体"/>
                <w:b/>
              </w:rPr>
            </w:pPr>
          </w:p>
        </w:tc>
        <w:tc>
          <w:tcPr>
            <w:tcW w:w="6996" w:type="dxa"/>
          </w:tcPr>
          <w:p w:rsidR="002E59B9" w:rsidRPr="00B14E8A" w:rsidRDefault="00B14E8A" w:rsidP="00B14E8A">
            <w:pPr>
              <w:ind w:firstLineChars="200" w:firstLine="360"/>
              <w:outlineLvl w:val="0"/>
              <w:rPr>
                <w:rFonts w:ascii="Times New Roman" w:eastAsia="宋体" w:hAnsi="Times New Roman" w:cs="Times New Roman"/>
                <w:sz w:val="18"/>
                <w:szCs w:val="18"/>
              </w:rPr>
            </w:pPr>
            <w:r w:rsidRPr="00B14E8A">
              <w:rPr>
                <w:rFonts w:ascii="Times New Roman" w:eastAsia="宋体" w:hAnsi="宋体" w:cs="Times New Roman"/>
                <w:sz w:val="18"/>
                <w:szCs w:val="18"/>
              </w:rPr>
              <w:t>掌握马克思主义基本原理和行政管理学的基本研究方法；掌握辩证唯物主义和历史唯物主义的基本观点和分析方法，以及系统分析、统计分析、调查分析等科学方法或技术。</w:t>
            </w:r>
          </w:p>
          <w:p w:rsidR="002E59B9" w:rsidRPr="00B14E8A" w:rsidRDefault="00B14E8A" w:rsidP="00B14E8A">
            <w:pPr>
              <w:spacing w:line="280" w:lineRule="exact"/>
              <w:ind w:firstLineChars="200" w:firstLine="420"/>
              <w:outlineLvl w:val="0"/>
              <w:rPr>
                <w:rFonts w:ascii="Times New Roman" w:eastAsia="宋体" w:hAnsi="Times New Roman" w:cs="Times New Roman"/>
                <w:b/>
                <w:szCs w:val="21"/>
              </w:rPr>
            </w:pPr>
            <w:r w:rsidRPr="00B14E8A">
              <w:rPr>
                <w:rFonts w:ascii="Times New Roman" w:eastAsia="宋体" w:hAnsi="Times New Roman" w:cs="Times New Roman"/>
                <w:szCs w:val="21"/>
              </w:rPr>
              <w:t>Grasp Marxism basic principle and basic theory of</w:t>
            </w:r>
            <w:r w:rsidRPr="00B14E8A">
              <w:rPr>
                <w:rFonts w:ascii="Times New Roman" w:eastAsia="宋体" w:hAnsi="Times New Roman" w:cs="Times New Roman"/>
                <w:sz w:val="22"/>
              </w:rPr>
              <w:t xml:space="preserve"> public administration</w:t>
            </w:r>
            <w:r w:rsidRPr="00B14E8A">
              <w:rPr>
                <w:rFonts w:ascii="Times New Roman" w:eastAsia="宋体" w:hAnsi="Times New Roman" w:cs="Times New Roman"/>
                <w:szCs w:val="21"/>
              </w:rPr>
              <w:t>. Grasp the basic concepts and analytical methods of Dialectical Materialism and Historical Materialism, as well as scientific method or technology of systems analysis, statistical analysis, and survey analysis.</w:t>
            </w:r>
          </w:p>
        </w:tc>
      </w:tr>
      <w:tr w:rsidR="002E59B9">
        <w:tc>
          <w:tcPr>
            <w:tcW w:w="1526" w:type="dxa"/>
            <w:vAlign w:val="center"/>
          </w:tcPr>
          <w:p w:rsidR="002E59B9" w:rsidRDefault="00B14E8A">
            <w:pPr>
              <w:jc w:val="center"/>
              <w:outlineLvl w:val="0"/>
              <w:rPr>
                <w:rFonts w:eastAsia="黑体"/>
                <w:b/>
              </w:rPr>
            </w:pPr>
            <w:r>
              <w:rPr>
                <w:rFonts w:eastAsia="黑体" w:hint="eastAsia"/>
                <w:b/>
              </w:rPr>
              <w:t>毕业要求</w:t>
            </w:r>
            <w:r>
              <w:rPr>
                <w:rFonts w:eastAsia="黑体"/>
                <w:b/>
              </w:rPr>
              <w:t>4</w:t>
            </w:r>
          </w:p>
          <w:p w:rsidR="002E59B9" w:rsidRDefault="00B14E8A">
            <w:pPr>
              <w:jc w:val="center"/>
              <w:rPr>
                <w:rFonts w:ascii="Times New Roman" w:hAnsi="Times New Roman" w:cs="Times New Roman"/>
                <w:b/>
                <w:sz w:val="22"/>
              </w:rPr>
            </w:pPr>
            <w:r>
              <w:rPr>
                <w:rFonts w:ascii="Times New Roman" w:hAnsi="Times New Roman" w:cs="Times New Roman"/>
                <w:b/>
                <w:sz w:val="22"/>
              </w:rPr>
              <w:t>Graduation Requirement</w:t>
            </w:r>
          </w:p>
          <w:p w:rsidR="002E59B9" w:rsidRDefault="00B14E8A">
            <w:pPr>
              <w:jc w:val="center"/>
              <w:rPr>
                <w:rFonts w:ascii="Times New Roman" w:hAnsi="Times New Roman" w:cs="Times New Roman"/>
                <w:b/>
                <w:sz w:val="22"/>
              </w:rPr>
            </w:pPr>
            <w:r>
              <w:rPr>
                <w:rFonts w:ascii="Times New Roman" w:hAnsi="Times New Roman" w:cs="Times New Roman"/>
                <w:b/>
                <w:sz w:val="22"/>
              </w:rPr>
              <w:t>4</w:t>
            </w:r>
          </w:p>
          <w:p w:rsidR="002E59B9" w:rsidRDefault="002E59B9">
            <w:pPr>
              <w:jc w:val="center"/>
              <w:outlineLvl w:val="0"/>
              <w:rPr>
                <w:rFonts w:eastAsia="黑体"/>
                <w:b/>
              </w:rPr>
            </w:pPr>
          </w:p>
        </w:tc>
        <w:tc>
          <w:tcPr>
            <w:tcW w:w="6996" w:type="dxa"/>
          </w:tcPr>
          <w:p w:rsidR="002E59B9" w:rsidRPr="00B14E8A" w:rsidRDefault="00B14E8A" w:rsidP="00B14E8A">
            <w:pPr>
              <w:ind w:firstLineChars="200" w:firstLine="360"/>
              <w:outlineLvl w:val="0"/>
              <w:rPr>
                <w:rFonts w:ascii="Times New Roman" w:eastAsia="宋体" w:hAnsi="Times New Roman" w:cs="Times New Roman"/>
                <w:sz w:val="18"/>
                <w:szCs w:val="18"/>
              </w:rPr>
            </w:pPr>
            <w:r w:rsidRPr="00B14E8A">
              <w:rPr>
                <w:rFonts w:ascii="Times New Roman" w:eastAsia="宋体" w:hAnsi="宋体" w:cs="Times New Roman"/>
                <w:sz w:val="18"/>
                <w:szCs w:val="18"/>
              </w:rPr>
              <w:t>熟悉国家的路线、方针、政策及有关法律，掌握行政管理学的基本思想和理论，了解法学、国际政治学、经济学、管理学的基本内容，拥有与交通运输、港航行政等方面相关的基本知识，并知晓相关学科的发展动态。</w:t>
            </w:r>
          </w:p>
          <w:p w:rsidR="002E59B9" w:rsidRPr="00B14E8A" w:rsidRDefault="00B14E8A" w:rsidP="00B14E8A">
            <w:pPr>
              <w:pStyle w:val="11"/>
              <w:spacing w:line="280" w:lineRule="exact"/>
              <w:rPr>
                <w:rFonts w:ascii="Times New Roman" w:hAnsi="Times New Roman"/>
                <w:szCs w:val="21"/>
              </w:rPr>
            </w:pPr>
            <w:r w:rsidRPr="00B14E8A">
              <w:rPr>
                <w:rFonts w:ascii="Times New Roman" w:hAnsi="Times New Roman"/>
                <w:szCs w:val="21"/>
              </w:rPr>
              <w:t xml:space="preserve">Be familiar with the national route, principles, policies and relevant laws, and master the basic thoughts and theories on </w:t>
            </w:r>
            <w:r w:rsidRPr="00B14E8A">
              <w:rPr>
                <w:rFonts w:ascii="Times New Roman" w:hAnsi="Times New Roman"/>
                <w:sz w:val="22"/>
              </w:rPr>
              <w:t>public administration</w:t>
            </w:r>
            <w:r w:rsidRPr="00B14E8A">
              <w:rPr>
                <w:rFonts w:ascii="Times New Roman" w:hAnsi="Times New Roman"/>
                <w:szCs w:val="21"/>
              </w:rPr>
              <w:t>. Understand basic contents on Law, International Politics, Economics and Management Science, and seize basic knowledge on transportation, port and shipping administration, and know the development tendency of correlated subjects.</w:t>
            </w:r>
          </w:p>
        </w:tc>
      </w:tr>
      <w:tr w:rsidR="002E59B9">
        <w:tc>
          <w:tcPr>
            <w:tcW w:w="1526" w:type="dxa"/>
            <w:vAlign w:val="center"/>
          </w:tcPr>
          <w:p w:rsidR="002E59B9" w:rsidRDefault="00B14E8A">
            <w:pPr>
              <w:jc w:val="center"/>
              <w:outlineLvl w:val="0"/>
              <w:rPr>
                <w:rFonts w:eastAsia="黑体"/>
                <w:b/>
              </w:rPr>
            </w:pPr>
            <w:r>
              <w:rPr>
                <w:rFonts w:eastAsia="黑体" w:hint="eastAsia"/>
                <w:b/>
              </w:rPr>
              <w:t>毕业要求</w:t>
            </w:r>
            <w:r>
              <w:rPr>
                <w:rFonts w:eastAsia="黑体"/>
                <w:b/>
              </w:rPr>
              <w:t>5</w:t>
            </w:r>
          </w:p>
          <w:p w:rsidR="002E59B9" w:rsidRDefault="00B14E8A">
            <w:pPr>
              <w:jc w:val="center"/>
              <w:rPr>
                <w:rFonts w:ascii="Times New Roman" w:hAnsi="Times New Roman" w:cs="Times New Roman"/>
                <w:b/>
                <w:sz w:val="22"/>
              </w:rPr>
            </w:pPr>
            <w:r>
              <w:rPr>
                <w:rFonts w:ascii="Times New Roman" w:hAnsi="Times New Roman" w:cs="Times New Roman"/>
                <w:b/>
                <w:sz w:val="22"/>
              </w:rPr>
              <w:t>Graduation Requirement</w:t>
            </w:r>
          </w:p>
          <w:p w:rsidR="002E59B9" w:rsidRDefault="00B14E8A">
            <w:pPr>
              <w:jc w:val="center"/>
              <w:rPr>
                <w:rFonts w:ascii="Times New Roman" w:hAnsi="Times New Roman" w:cs="Times New Roman"/>
                <w:b/>
                <w:sz w:val="22"/>
              </w:rPr>
            </w:pPr>
            <w:r>
              <w:rPr>
                <w:rFonts w:ascii="Times New Roman" w:hAnsi="Times New Roman" w:cs="Times New Roman"/>
                <w:b/>
                <w:sz w:val="22"/>
              </w:rPr>
              <w:t>5</w:t>
            </w:r>
          </w:p>
          <w:p w:rsidR="002E59B9" w:rsidRDefault="002E59B9">
            <w:pPr>
              <w:jc w:val="center"/>
              <w:outlineLvl w:val="0"/>
              <w:rPr>
                <w:rFonts w:eastAsia="黑体"/>
                <w:b/>
              </w:rPr>
            </w:pPr>
          </w:p>
        </w:tc>
        <w:tc>
          <w:tcPr>
            <w:tcW w:w="6996" w:type="dxa"/>
          </w:tcPr>
          <w:p w:rsidR="002E59B9" w:rsidRPr="00B14E8A" w:rsidRDefault="00B14E8A" w:rsidP="00B14E8A">
            <w:pPr>
              <w:ind w:firstLineChars="200" w:firstLine="360"/>
              <w:outlineLvl w:val="0"/>
              <w:rPr>
                <w:rFonts w:ascii="Times New Roman" w:eastAsia="宋体" w:hAnsi="Times New Roman" w:cs="Times New Roman"/>
                <w:sz w:val="18"/>
                <w:szCs w:val="18"/>
              </w:rPr>
            </w:pPr>
            <w:r w:rsidRPr="00B14E8A">
              <w:rPr>
                <w:rFonts w:ascii="Times New Roman" w:eastAsia="宋体" w:hAnsi="宋体" w:cs="Times New Roman"/>
                <w:sz w:val="18"/>
                <w:szCs w:val="18"/>
              </w:rPr>
              <w:t>具有独立获取知识、提出问题、分析问题和解决问题的基本能力及开拓创新的精神，具备一定的从事本专业业务工作的基本素质，具有在党政机关、社会团体、新闻出版机构、教育部门、交通系统（交通运输、港航管理局、海事局、航运企业、港口以及船舶代理和货运代理公司等）和其他企事业单位从事管理、科研、教学以及其他有关专业工作的基本能力。</w:t>
            </w:r>
          </w:p>
          <w:p w:rsidR="002E59B9" w:rsidRPr="00B14E8A" w:rsidRDefault="00B14E8A" w:rsidP="00B14E8A">
            <w:pPr>
              <w:pStyle w:val="11"/>
              <w:spacing w:line="280" w:lineRule="exact"/>
              <w:rPr>
                <w:rFonts w:ascii="Times New Roman" w:hAnsi="Times New Roman"/>
                <w:szCs w:val="21"/>
              </w:rPr>
            </w:pPr>
            <w:r w:rsidRPr="00B14E8A">
              <w:rPr>
                <w:rFonts w:ascii="Times New Roman" w:hAnsi="Times New Roman"/>
                <w:szCs w:val="21"/>
              </w:rPr>
              <w:t>Be able to acquire knowledge independently; be able to solve problems; have a pioneering spirit; be able to accomplish tasks in their own fields; have the basic capabilities of engaging in the management, scientific research, teaching and other relevant professional work in the party and government institutions, social groups, news and publication organizations, educational departments, transport (traffic and transportation, port and channel administrative bureaus, maritime affair bureaus, shipping enterprises, port companies, Ship &amp; Cargo Agency Companies, etc.) and other enterprises.</w:t>
            </w:r>
          </w:p>
        </w:tc>
      </w:tr>
    </w:tbl>
    <w:p w:rsidR="002E59B9" w:rsidRDefault="002E59B9">
      <w:pPr>
        <w:rPr>
          <w:rFonts w:ascii="Times New Roman" w:hAnsi="Times New Roman" w:cs="Times New Roman"/>
          <w:sz w:val="22"/>
        </w:rPr>
      </w:pPr>
    </w:p>
    <w:p w:rsidR="002E59B9" w:rsidRDefault="00B14E8A">
      <w:pPr>
        <w:rPr>
          <w:rFonts w:ascii="Times New Roman" w:hAnsi="Times New Roman" w:cs="Times New Roman"/>
          <w:b/>
          <w:sz w:val="22"/>
        </w:rPr>
      </w:pPr>
      <w:r>
        <w:rPr>
          <w:rFonts w:ascii="Times New Roman" w:hAnsi="Times New Roman" w:cs="Times New Roman" w:hint="eastAsia"/>
          <w:b/>
          <w:sz w:val="22"/>
        </w:rPr>
        <w:t>四、学位课程</w:t>
      </w:r>
    </w:p>
    <w:p w:rsidR="002E59B9" w:rsidRDefault="00B14E8A">
      <w:pPr>
        <w:rPr>
          <w:rFonts w:ascii="Times New Roman" w:hAnsi="Times New Roman" w:cs="Times New Roman"/>
          <w:b/>
          <w:sz w:val="22"/>
        </w:rPr>
      </w:pPr>
      <w:r>
        <w:rPr>
          <w:rFonts w:ascii="Times New Roman" w:hAnsi="Times New Roman" w:cs="Times New Roman"/>
          <w:b/>
          <w:sz w:val="22"/>
        </w:rPr>
        <w:t>IV</w:t>
      </w:r>
      <w:r>
        <w:rPr>
          <w:rFonts w:ascii="Times New Roman" w:hAnsi="Times New Roman" w:cs="Times New Roman" w:hint="eastAsia"/>
          <w:b/>
          <w:sz w:val="22"/>
        </w:rPr>
        <w:t>．</w:t>
      </w:r>
      <w:r>
        <w:rPr>
          <w:rFonts w:ascii="Times New Roman" w:hAnsi="Times New Roman" w:cs="Times New Roman"/>
          <w:b/>
          <w:sz w:val="22"/>
        </w:rPr>
        <w:t>Degree Courses</w:t>
      </w:r>
    </w:p>
    <w:p w:rsidR="002E59B9" w:rsidRPr="00B14E8A" w:rsidRDefault="00B14E8A">
      <w:pPr>
        <w:rPr>
          <w:rFonts w:ascii="Times New Roman" w:eastAsia="宋体" w:hAnsi="Times New Roman" w:cs="Times New Roman"/>
          <w:sz w:val="22"/>
        </w:rPr>
      </w:pPr>
      <w:r>
        <w:rPr>
          <w:rFonts w:ascii="Times New Roman" w:hAnsi="Times New Roman" w:cs="Times New Roman"/>
          <w:b/>
          <w:sz w:val="22"/>
        </w:rPr>
        <w:tab/>
      </w:r>
      <w:r w:rsidRPr="00B14E8A">
        <w:rPr>
          <w:rFonts w:ascii="Times New Roman" w:eastAsia="宋体" w:hAnsi="宋体" w:cs="Times New Roman"/>
          <w:sz w:val="22"/>
        </w:rPr>
        <w:t>体育（</w:t>
      </w:r>
      <w:r w:rsidRPr="00B14E8A">
        <w:rPr>
          <w:rFonts w:ascii="Times New Roman" w:eastAsia="宋体" w:hAnsi="Times New Roman" w:cs="Times New Roman"/>
          <w:sz w:val="22"/>
        </w:rPr>
        <w:t>1</w:t>
      </w:r>
      <w:r w:rsidRPr="00B14E8A">
        <w:rPr>
          <w:rFonts w:ascii="Times New Roman" w:eastAsia="宋体" w:hAnsi="宋体" w:cs="Times New Roman"/>
          <w:sz w:val="22"/>
        </w:rPr>
        <w:t>）、体育（</w:t>
      </w:r>
      <w:r w:rsidRPr="00B14E8A">
        <w:rPr>
          <w:rFonts w:ascii="Times New Roman" w:eastAsia="宋体" w:hAnsi="Times New Roman" w:cs="Times New Roman"/>
          <w:sz w:val="22"/>
        </w:rPr>
        <w:t>2</w:t>
      </w:r>
      <w:r w:rsidRPr="00B14E8A">
        <w:rPr>
          <w:rFonts w:ascii="Times New Roman" w:eastAsia="宋体" w:hAnsi="宋体" w:cs="Times New Roman"/>
          <w:sz w:val="22"/>
        </w:rPr>
        <w:t>）、大学英语（较高要求）、大学英语（较高要求）、高等数学（</w:t>
      </w:r>
      <w:r w:rsidRPr="00B14E8A">
        <w:rPr>
          <w:rFonts w:ascii="Times New Roman" w:eastAsia="宋体" w:hAnsi="Times New Roman" w:cs="Times New Roman"/>
          <w:sz w:val="22"/>
        </w:rPr>
        <w:t>C-1</w:t>
      </w:r>
      <w:r w:rsidRPr="00B14E8A">
        <w:rPr>
          <w:rFonts w:ascii="Times New Roman" w:eastAsia="宋体" w:hAnsi="宋体" w:cs="Times New Roman"/>
          <w:sz w:val="22"/>
        </w:rPr>
        <w:t>）、高等数学（</w:t>
      </w:r>
      <w:r w:rsidRPr="00B14E8A">
        <w:rPr>
          <w:rFonts w:ascii="Times New Roman" w:eastAsia="宋体" w:hAnsi="Times New Roman" w:cs="Times New Roman"/>
          <w:sz w:val="22"/>
        </w:rPr>
        <w:t>C-2</w:t>
      </w:r>
      <w:r w:rsidRPr="00B14E8A">
        <w:rPr>
          <w:rFonts w:ascii="Times New Roman" w:eastAsia="宋体" w:hAnsi="宋体" w:cs="Times New Roman"/>
          <w:sz w:val="22"/>
        </w:rPr>
        <w:t>）、法学导论、政治学原理、体育（</w:t>
      </w:r>
      <w:r w:rsidRPr="00B14E8A">
        <w:rPr>
          <w:rFonts w:ascii="Times New Roman" w:eastAsia="宋体" w:hAnsi="Times New Roman" w:cs="Times New Roman"/>
          <w:sz w:val="22"/>
        </w:rPr>
        <w:t>3</w:t>
      </w:r>
      <w:r w:rsidRPr="00B14E8A">
        <w:rPr>
          <w:rFonts w:ascii="Times New Roman" w:eastAsia="宋体" w:hAnsi="宋体" w:cs="Times New Roman"/>
          <w:sz w:val="22"/>
        </w:rPr>
        <w:t>）、体育（</w:t>
      </w:r>
      <w:r w:rsidRPr="00B14E8A">
        <w:rPr>
          <w:rFonts w:ascii="Times New Roman" w:eastAsia="宋体" w:hAnsi="Times New Roman" w:cs="Times New Roman"/>
          <w:sz w:val="22"/>
        </w:rPr>
        <w:t>4</w:t>
      </w:r>
      <w:r w:rsidRPr="00B14E8A">
        <w:rPr>
          <w:rFonts w:ascii="Times New Roman" w:eastAsia="宋体" w:hAnsi="宋体" w:cs="Times New Roman"/>
          <w:sz w:val="22"/>
        </w:rPr>
        <w:t>）、马克思主义基本原理、大学英语（较高要求）、毛泽东思想和中国特色社会主义理论体系概论、行政管理学、公共管理学、公共经济学、管理学概论（公共管理类）、公共政策分析、社会保障与社</w:t>
      </w:r>
      <w:r w:rsidRPr="00B14E8A">
        <w:rPr>
          <w:rFonts w:ascii="Times New Roman" w:eastAsia="宋体" w:hAnsi="宋体" w:cs="Times New Roman"/>
          <w:sz w:val="22"/>
        </w:rPr>
        <w:lastRenderedPageBreak/>
        <w:t>会福利、市政学、公共组织学、公共伦理学、公共部门人力资源管理、当代中国政府与政治、大学计算机基础</w:t>
      </w:r>
    </w:p>
    <w:p w:rsidR="002E59B9" w:rsidRPr="00B14E8A" w:rsidRDefault="00B14E8A">
      <w:pPr>
        <w:ind w:firstLineChars="150" w:firstLine="330"/>
        <w:rPr>
          <w:rFonts w:ascii="Times New Roman" w:eastAsia="宋体" w:hAnsi="Times New Roman" w:cs="Times New Roman"/>
          <w:sz w:val="22"/>
        </w:rPr>
      </w:pPr>
      <w:r w:rsidRPr="00B14E8A">
        <w:rPr>
          <w:rFonts w:ascii="Times New Roman" w:eastAsia="宋体" w:hAnsi="Times New Roman" w:cs="Times New Roman"/>
          <w:sz w:val="22"/>
        </w:rPr>
        <w:t>Physical Education</w:t>
      </w:r>
      <w:r w:rsidRPr="00B14E8A">
        <w:rPr>
          <w:rFonts w:ascii="Times New Roman" w:eastAsia="宋体" w:hAnsi="宋体" w:cs="Times New Roman"/>
          <w:sz w:val="22"/>
        </w:rPr>
        <w:t>，</w:t>
      </w:r>
      <w:r w:rsidRPr="00B14E8A">
        <w:rPr>
          <w:rFonts w:ascii="Times New Roman" w:eastAsia="宋体" w:hAnsi="Times New Roman" w:cs="Times New Roman"/>
          <w:sz w:val="22"/>
        </w:rPr>
        <w:t>Physical Education</w:t>
      </w:r>
      <w:r w:rsidRPr="00B14E8A">
        <w:rPr>
          <w:rFonts w:ascii="Times New Roman" w:eastAsia="宋体" w:hAnsi="宋体" w:cs="Times New Roman"/>
          <w:sz w:val="22"/>
        </w:rPr>
        <w:t>，</w:t>
      </w:r>
      <w:r w:rsidRPr="00B14E8A">
        <w:rPr>
          <w:rFonts w:ascii="Times New Roman" w:eastAsia="宋体" w:hAnsi="Times New Roman" w:cs="Times New Roman"/>
          <w:sz w:val="22"/>
        </w:rPr>
        <w:t>College English</w:t>
      </w:r>
      <w:r w:rsidRPr="00B14E8A">
        <w:rPr>
          <w:rFonts w:ascii="Times New Roman" w:eastAsia="宋体" w:hAnsi="宋体" w:cs="Times New Roman"/>
          <w:sz w:val="22"/>
        </w:rPr>
        <w:t>，</w:t>
      </w:r>
      <w:r w:rsidRPr="00B14E8A">
        <w:rPr>
          <w:rFonts w:ascii="Times New Roman" w:eastAsia="宋体" w:hAnsi="Times New Roman" w:cs="Times New Roman"/>
          <w:sz w:val="22"/>
        </w:rPr>
        <w:t>College English</w:t>
      </w:r>
      <w:r w:rsidRPr="00B14E8A">
        <w:rPr>
          <w:rFonts w:ascii="Times New Roman" w:eastAsia="宋体" w:hAnsi="宋体" w:cs="Times New Roman"/>
          <w:sz w:val="22"/>
        </w:rPr>
        <w:t>，</w:t>
      </w:r>
      <w:r w:rsidRPr="00B14E8A">
        <w:rPr>
          <w:rFonts w:ascii="Times New Roman" w:eastAsia="宋体" w:hAnsi="Times New Roman" w:cs="Times New Roman"/>
          <w:sz w:val="22"/>
        </w:rPr>
        <w:t>Advanced Mathematics</w:t>
      </w:r>
      <w:r w:rsidRPr="00B14E8A">
        <w:rPr>
          <w:rFonts w:ascii="Times New Roman" w:eastAsia="宋体" w:hAnsi="宋体" w:cs="Times New Roman"/>
          <w:sz w:val="22"/>
        </w:rPr>
        <w:t>，</w:t>
      </w:r>
      <w:r w:rsidRPr="00B14E8A">
        <w:rPr>
          <w:rFonts w:ascii="Times New Roman" w:eastAsia="宋体" w:hAnsi="Times New Roman" w:cs="Times New Roman"/>
          <w:sz w:val="22"/>
        </w:rPr>
        <w:t>Advanced Mathematics</w:t>
      </w:r>
      <w:r w:rsidRPr="00B14E8A">
        <w:rPr>
          <w:rFonts w:ascii="Times New Roman" w:eastAsia="宋体" w:hAnsi="宋体" w:cs="Times New Roman"/>
          <w:sz w:val="22"/>
        </w:rPr>
        <w:t>，</w:t>
      </w:r>
      <w:r w:rsidRPr="00B14E8A">
        <w:rPr>
          <w:rFonts w:ascii="Times New Roman" w:eastAsia="宋体" w:hAnsi="Times New Roman" w:cs="Times New Roman"/>
          <w:sz w:val="22"/>
        </w:rPr>
        <w:t>Law Introduction</w:t>
      </w:r>
      <w:r w:rsidRPr="00B14E8A">
        <w:rPr>
          <w:rFonts w:ascii="Times New Roman" w:eastAsia="宋体" w:hAnsi="宋体" w:cs="Times New Roman"/>
          <w:sz w:val="22"/>
        </w:rPr>
        <w:t>，</w:t>
      </w:r>
      <w:r w:rsidRPr="00B14E8A">
        <w:rPr>
          <w:rFonts w:ascii="Times New Roman" w:eastAsia="宋体" w:hAnsi="Times New Roman" w:cs="Times New Roman"/>
          <w:sz w:val="22"/>
        </w:rPr>
        <w:t>Introduction to  Politics</w:t>
      </w:r>
      <w:r w:rsidRPr="00B14E8A">
        <w:rPr>
          <w:rFonts w:ascii="Times New Roman" w:eastAsia="宋体" w:hAnsi="宋体" w:cs="Times New Roman"/>
          <w:sz w:val="22"/>
        </w:rPr>
        <w:t>，</w:t>
      </w:r>
      <w:r w:rsidRPr="00B14E8A">
        <w:rPr>
          <w:rFonts w:ascii="Times New Roman" w:eastAsia="宋体" w:hAnsi="Times New Roman" w:cs="Times New Roman"/>
          <w:sz w:val="22"/>
        </w:rPr>
        <w:t>Physical Education</w:t>
      </w:r>
      <w:r w:rsidRPr="00B14E8A">
        <w:rPr>
          <w:rFonts w:ascii="Times New Roman" w:eastAsia="宋体" w:hAnsi="宋体" w:cs="Times New Roman"/>
          <w:sz w:val="22"/>
        </w:rPr>
        <w:t>，</w:t>
      </w:r>
      <w:r w:rsidRPr="00B14E8A">
        <w:rPr>
          <w:rFonts w:ascii="Times New Roman" w:eastAsia="宋体" w:hAnsi="Times New Roman" w:cs="Times New Roman"/>
          <w:sz w:val="22"/>
        </w:rPr>
        <w:t>Physical Education</w:t>
      </w:r>
      <w:r w:rsidRPr="00B14E8A">
        <w:rPr>
          <w:rFonts w:ascii="Times New Roman" w:eastAsia="宋体" w:hAnsi="宋体" w:cs="Times New Roman"/>
          <w:sz w:val="22"/>
        </w:rPr>
        <w:t>，</w:t>
      </w:r>
      <w:r w:rsidRPr="00B14E8A">
        <w:rPr>
          <w:rFonts w:ascii="Times New Roman" w:eastAsia="宋体" w:hAnsi="Times New Roman" w:cs="Times New Roman"/>
          <w:sz w:val="22"/>
        </w:rPr>
        <w:t>Basic Tenets of Marxism</w:t>
      </w:r>
      <w:r w:rsidRPr="00B14E8A">
        <w:rPr>
          <w:rFonts w:ascii="Times New Roman" w:eastAsia="宋体" w:hAnsi="宋体" w:cs="Times New Roman"/>
          <w:sz w:val="22"/>
        </w:rPr>
        <w:t>，</w:t>
      </w:r>
      <w:r w:rsidRPr="00B14E8A">
        <w:rPr>
          <w:rFonts w:ascii="Times New Roman" w:eastAsia="宋体" w:hAnsi="Times New Roman" w:cs="Times New Roman"/>
          <w:sz w:val="22"/>
        </w:rPr>
        <w:t>College English</w:t>
      </w:r>
      <w:r w:rsidRPr="00B14E8A">
        <w:rPr>
          <w:rFonts w:ascii="Times New Roman" w:eastAsia="宋体" w:hAnsi="宋体" w:cs="Times New Roman"/>
          <w:sz w:val="22"/>
        </w:rPr>
        <w:t>，</w:t>
      </w:r>
      <w:r w:rsidRPr="00B14E8A">
        <w:rPr>
          <w:rFonts w:ascii="Times New Roman" w:eastAsia="宋体" w:hAnsi="Times New Roman" w:cs="Times New Roman"/>
          <w:sz w:val="22"/>
        </w:rPr>
        <w:t>Introduction to Mao Zedong Thought and Theoretical System of Socialism with   Chinese Characteristics</w:t>
      </w:r>
      <w:r w:rsidRPr="00B14E8A">
        <w:rPr>
          <w:rFonts w:ascii="Times New Roman" w:eastAsia="宋体" w:hAnsi="宋体" w:cs="Times New Roman"/>
          <w:sz w:val="22"/>
        </w:rPr>
        <w:t>，</w:t>
      </w:r>
      <w:r w:rsidRPr="00B14E8A">
        <w:rPr>
          <w:rFonts w:ascii="Times New Roman" w:eastAsia="宋体" w:hAnsi="Times New Roman" w:cs="Times New Roman"/>
          <w:sz w:val="22"/>
        </w:rPr>
        <w:t>Administration</w:t>
      </w:r>
      <w:r w:rsidRPr="00B14E8A">
        <w:rPr>
          <w:rFonts w:ascii="Times New Roman" w:eastAsia="宋体" w:hAnsi="宋体" w:cs="Times New Roman"/>
          <w:sz w:val="22"/>
        </w:rPr>
        <w:t>，</w:t>
      </w:r>
      <w:r w:rsidRPr="00B14E8A">
        <w:rPr>
          <w:rFonts w:ascii="Times New Roman" w:eastAsia="宋体" w:hAnsi="Times New Roman" w:cs="Times New Roman"/>
          <w:sz w:val="22"/>
        </w:rPr>
        <w:t>Public Administration</w:t>
      </w:r>
      <w:r w:rsidRPr="00B14E8A">
        <w:rPr>
          <w:rFonts w:ascii="Times New Roman" w:eastAsia="宋体" w:hAnsi="宋体" w:cs="Times New Roman"/>
          <w:sz w:val="22"/>
        </w:rPr>
        <w:t>，</w:t>
      </w:r>
      <w:r w:rsidRPr="00B14E8A">
        <w:rPr>
          <w:rFonts w:ascii="Times New Roman" w:eastAsia="宋体" w:hAnsi="Times New Roman" w:cs="Times New Roman"/>
          <w:sz w:val="22"/>
        </w:rPr>
        <w:t>Public Economics</w:t>
      </w:r>
      <w:r w:rsidRPr="00B14E8A">
        <w:rPr>
          <w:rFonts w:ascii="Times New Roman" w:eastAsia="宋体" w:hAnsi="宋体" w:cs="Times New Roman"/>
          <w:sz w:val="22"/>
        </w:rPr>
        <w:t>，</w:t>
      </w:r>
      <w:r w:rsidRPr="00B14E8A">
        <w:rPr>
          <w:rFonts w:ascii="Times New Roman" w:eastAsia="宋体" w:hAnsi="Times New Roman" w:cs="Times New Roman"/>
          <w:sz w:val="22"/>
        </w:rPr>
        <w:t>Management(principles (Public management)</w:t>
      </w:r>
      <w:r w:rsidRPr="00B14E8A">
        <w:rPr>
          <w:rFonts w:ascii="Times New Roman" w:eastAsia="宋体" w:hAnsi="宋体" w:cs="Times New Roman"/>
          <w:sz w:val="22"/>
        </w:rPr>
        <w:t>，</w:t>
      </w:r>
      <w:r w:rsidRPr="00B14E8A">
        <w:rPr>
          <w:rFonts w:ascii="Times New Roman" w:eastAsia="宋体" w:hAnsi="Times New Roman" w:cs="Times New Roman"/>
          <w:sz w:val="22"/>
        </w:rPr>
        <w:t>Public Policy Analysis</w:t>
      </w:r>
      <w:r w:rsidRPr="00B14E8A">
        <w:rPr>
          <w:rFonts w:ascii="Times New Roman" w:eastAsia="宋体" w:hAnsi="宋体" w:cs="Times New Roman"/>
          <w:sz w:val="22"/>
        </w:rPr>
        <w:t>，</w:t>
      </w:r>
      <w:r w:rsidRPr="00B14E8A">
        <w:rPr>
          <w:rFonts w:ascii="Times New Roman" w:eastAsia="宋体" w:hAnsi="Times New Roman" w:cs="Times New Roman"/>
          <w:sz w:val="22"/>
        </w:rPr>
        <w:t>The Social security system</w:t>
      </w:r>
      <w:r w:rsidRPr="00B14E8A">
        <w:rPr>
          <w:rFonts w:ascii="Times New Roman" w:eastAsia="宋体" w:hAnsi="宋体" w:cs="Times New Roman"/>
          <w:sz w:val="22"/>
        </w:rPr>
        <w:t>，</w:t>
      </w:r>
      <w:r w:rsidRPr="00B14E8A">
        <w:rPr>
          <w:rFonts w:ascii="Times New Roman" w:eastAsia="宋体" w:hAnsi="Times New Roman" w:cs="Times New Roman"/>
          <w:sz w:val="22"/>
        </w:rPr>
        <w:t>Municipal Administration Study</w:t>
      </w:r>
      <w:r w:rsidRPr="00B14E8A">
        <w:rPr>
          <w:rFonts w:ascii="Times New Roman" w:eastAsia="宋体" w:hAnsi="宋体" w:cs="Times New Roman"/>
          <w:sz w:val="22"/>
        </w:rPr>
        <w:t>，</w:t>
      </w:r>
      <w:r w:rsidRPr="00B14E8A">
        <w:rPr>
          <w:rFonts w:ascii="Times New Roman" w:eastAsia="宋体" w:hAnsi="Times New Roman" w:cs="Times New Roman"/>
          <w:sz w:val="22"/>
        </w:rPr>
        <w:t>Public Organizations</w:t>
      </w:r>
      <w:r w:rsidRPr="00B14E8A">
        <w:rPr>
          <w:rFonts w:ascii="Times New Roman" w:eastAsia="宋体" w:hAnsi="宋体" w:cs="Times New Roman"/>
          <w:sz w:val="22"/>
        </w:rPr>
        <w:t>，</w:t>
      </w:r>
      <w:r w:rsidRPr="00B14E8A">
        <w:rPr>
          <w:rFonts w:ascii="Times New Roman" w:eastAsia="宋体" w:hAnsi="Times New Roman" w:cs="Times New Roman"/>
          <w:sz w:val="22"/>
        </w:rPr>
        <w:t>Public Ethics</w:t>
      </w:r>
      <w:r w:rsidRPr="00B14E8A">
        <w:rPr>
          <w:rFonts w:ascii="Times New Roman" w:eastAsia="宋体" w:hAnsi="宋体" w:cs="Times New Roman"/>
          <w:sz w:val="22"/>
        </w:rPr>
        <w:t>，</w:t>
      </w:r>
      <w:r w:rsidRPr="00B14E8A">
        <w:rPr>
          <w:rFonts w:ascii="Times New Roman" w:eastAsia="宋体" w:hAnsi="Times New Roman" w:cs="Times New Roman"/>
          <w:sz w:val="22"/>
        </w:rPr>
        <w:t>Human Sources in Public Sector</w:t>
      </w:r>
      <w:r w:rsidRPr="00B14E8A">
        <w:rPr>
          <w:rFonts w:ascii="Times New Roman" w:eastAsia="宋体" w:hAnsi="宋体" w:cs="Times New Roman"/>
          <w:sz w:val="22"/>
        </w:rPr>
        <w:t>，</w:t>
      </w:r>
      <w:r w:rsidRPr="00B14E8A">
        <w:rPr>
          <w:rFonts w:ascii="Times New Roman" w:eastAsia="宋体" w:hAnsi="Times New Roman" w:cs="Times New Roman"/>
          <w:sz w:val="22"/>
        </w:rPr>
        <w:t>Contemporary Chinese Government and Politics, Introduction to College Computer Science.</w:t>
      </w:r>
    </w:p>
    <w:p w:rsidR="002E59B9" w:rsidRDefault="002E59B9">
      <w:pPr>
        <w:ind w:firstLineChars="150" w:firstLine="330"/>
        <w:rPr>
          <w:rFonts w:ascii="Times New Roman" w:hAnsi="Times New Roman" w:cs="Times New Roman"/>
          <w:sz w:val="22"/>
        </w:rPr>
      </w:pPr>
    </w:p>
    <w:p w:rsidR="002E59B9" w:rsidRDefault="00B14E8A">
      <w:pPr>
        <w:rPr>
          <w:rFonts w:ascii="Times New Roman" w:hAnsi="Times New Roman" w:cs="Times New Roman"/>
          <w:b/>
          <w:sz w:val="22"/>
        </w:rPr>
      </w:pPr>
      <w:r>
        <w:rPr>
          <w:rFonts w:ascii="Times New Roman" w:hAnsi="Times New Roman" w:cs="Times New Roman" w:hint="eastAsia"/>
          <w:b/>
          <w:sz w:val="22"/>
        </w:rPr>
        <w:t>五、主干课程</w:t>
      </w:r>
    </w:p>
    <w:p w:rsidR="002E59B9" w:rsidRDefault="00B14E8A">
      <w:pPr>
        <w:rPr>
          <w:rFonts w:ascii="Times New Roman" w:hAnsi="Times New Roman" w:cs="Times New Roman"/>
          <w:b/>
          <w:sz w:val="22"/>
        </w:rPr>
      </w:pPr>
      <w:r>
        <w:rPr>
          <w:rFonts w:ascii="Times New Roman" w:hAnsi="Times New Roman" w:cs="Times New Roman"/>
          <w:b/>
          <w:sz w:val="22"/>
        </w:rPr>
        <w:t>V</w:t>
      </w:r>
      <w:r>
        <w:rPr>
          <w:rFonts w:ascii="Times New Roman" w:hAnsi="Times New Roman" w:cs="Times New Roman" w:hint="eastAsia"/>
          <w:b/>
          <w:sz w:val="22"/>
        </w:rPr>
        <w:t>．</w:t>
      </w:r>
      <w:r>
        <w:rPr>
          <w:rFonts w:ascii="Times New Roman" w:hAnsi="Times New Roman" w:cs="Times New Roman"/>
          <w:b/>
          <w:sz w:val="22"/>
        </w:rPr>
        <w:t>Core Courses</w:t>
      </w:r>
    </w:p>
    <w:p w:rsidR="002E59B9" w:rsidRPr="00B14E8A" w:rsidRDefault="00B14E8A">
      <w:pPr>
        <w:rPr>
          <w:rFonts w:ascii="Times New Roman" w:eastAsia="宋体" w:hAnsi="Times New Roman" w:cs="Times New Roman"/>
          <w:sz w:val="22"/>
        </w:rPr>
      </w:pPr>
      <w:r>
        <w:rPr>
          <w:rFonts w:ascii="Times New Roman" w:hAnsi="Times New Roman" w:cs="Times New Roman"/>
          <w:b/>
          <w:sz w:val="22"/>
        </w:rPr>
        <w:tab/>
      </w:r>
      <w:r w:rsidRPr="00B14E8A">
        <w:rPr>
          <w:rFonts w:ascii="Times New Roman" w:eastAsia="宋体" w:hAnsi="宋体" w:cs="Times New Roman"/>
          <w:sz w:val="22"/>
        </w:rPr>
        <w:t>行政管理学、公共部门人力资源管理、公共政策分析、公共管理学、公共经济学、市政学、国际航运政策、领导科学、公共组织学等。</w:t>
      </w:r>
    </w:p>
    <w:p w:rsidR="002E59B9" w:rsidRPr="00B14E8A" w:rsidRDefault="00B14E8A" w:rsidP="00B14E8A">
      <w:pPr>
        <w:ind w:firstLineChars="200" w:firstLine="440"/>
        <w:rPr>
          <w:rFonts w:ascii="Times New Roman" w:eastAsia="宋体" w:hAnsi="Times New Roman" w:cs="Times New Roman"/>
          <w:sz w:val="22"/>
        </w:rPr>
      </w:pPr>
      <w:r w:rsidRPr="00B14E8A">
        <w:rPr>
          <w:rFonts w:ascii="Times New Roman" w:eastAsia="宋体" w:hAnsi="Times New Roman" w:cs="Times New Roman"/>
          <w:sz w:val="22"/>
        </w:rPr>
        <w:t>Administration, Public Sector Human Resources Management, Public Policy Analysis, Public Economics</w:t>
      </w:r>
      <w:r w:rsidRPr="00B14E8A">
        <w:rPr>
          <w:rFonts w:ascii="Times New Roman" w:eastAsia="宋体" w:hAnsi="宋体" w:cs="Times New Roman"/>
          <w:sz w:val="22"/>
        </w:rPr>
        <w:t>，</w:t>
      </w:r>
      <w:r w:rsidRPr="00B14E8A">
        <w:rPr>
          <w:rFonts w:ascii="Times New Roman" w:eastAsia="宋体" w:hAnsi="Times New Roman" w:cs="Times New Roman"/>
          <w:sz w:val="22"/>
        </w:rPr>
        <w:t>Public Management, Services Science, International Shipping Policy, Port Management, Leadership, Public Organization.etc.</w:t>
      </w:r>
    </w:p>
    <w:p w:rsidR="002E59B9" w:rsidRDefault="002E59B9">
      <w:pPr>
        <w:rPr>
          <w:rFonts w:ascii="Times New Roman" w:hAnsi="Times New Roman" w:cs="Times New Roman"/>
          <w:sz w:val="22"/>
        </w:rPr>
      </w:pPr>
    </w:p>
    <w:p w:rsidR="002E59B9" w:rsidRDefault="00B14E8A">
      <w:pPr>
        <w:rPr>
          <w:rFonts w:ascii="Times New Roman" w:hAnsi="Times New Roman" w:cs="Times New Roman"/>
          <w:b/>
          <w:sz w:val="22"/>
        </w:rPr>
      </w:pPr>
      <w:r>
        <w:rPr>
          <w:rFonts w:ascii="Times New Roman" w:hAnsi="Times New Roman" w:cs="Times New Roman" w:hint="eastAsia"/>
          <w:b/>
          <w:sz w:val="22"/>
        </w:rPr>
        <w:t>六、特色课程</w:t>
      </w:r>
    </w:p>
    <w:p w:rsidR="002E59B9" w:rsidRDefault="00B14E8A">
      <w:pPr>
        <w:rPr>
          <w:rFonts w:ascii="Times New Roman" w:hAnsi="Times New Roman" w:cs="Times New Roman"/>
          <w:b/>
          <w:sz w:val="22"/>
        </w:rPr>
      </w:pPr>
      <w:r>
        <w:rPr>
          <w:rFonts w:ascii="Times New Roman" w:hAnsi="Times New Roman" w:cs="Times New Roman"/>
          <w:b/>
          <w:sz w:val="22"/>
        </w:rPr>
        <w:t>VI</w:t>
      </w:r>
      <w:r>
        <w:rPr>
          <w:rFonts w:ascii="Times New Roman" w:hAnsi="Times New Roman" w:cs="Times New Roman" w:hint="eastAsia"/>
          <w:b/>
          <w:sz w:val="22"/>
        </w:rPr>
        <w:t>．</w:t>
      </w:r>
      <w:r>
        <w:rPr>
          <w:rFonts w:ascii="Times New Roman" w:hAnsi="Times New Roman" w:cs="Times New Roman"/>
          <w:b/>
          <w:sz w:val="22"/>
        </w:rPr>
        <w:t>Feature Courses</w:t>
      </w:r>
    </w:p>
    <w:p w:rsidR="002E59B9" w:rsidRPr="00B14E8A" w:rsidRDefault="00B14E8A" w:rsidP="00B14E8A">
      <w:pPr>
        <w:ind w:firstLineChars="200" w:firstLine="440"/>
        <w:rPr>
          <w:rFonts w:ascii="Times New Roman" w:eastAsia="宋体" w:hAnsi="宋体" w:cs="Times New Roman"/>
          <w:sz w:val="22"/>
        </w:rPr>
      </w:pPr>
      <w:r w:rsidRPr="00B14E8A">
        <w:rPr>
          <w:rFonts w:ascii="Times New Roman" w:eastAsia="宋体" w:hAnsi="宋体" w:cs="Times New Roman" w:hint="eastAsia"/>
          <w:sz w:val="22"/>
        </w:rPr>
        <w:t>国际航运政策、政治传播学、交通运输学、交通运输行政管理、环境经济管理、海商法、公共部门危机管理、公共部门绩效管理等。</w:t>
      </w:r>
    </w:p>
    <w:p w:rsidR="002E59B9" w:rsidRPr="00B14E8A" w:rsidRDefault="00B14E8A" w:rsidP="00B14E8A">
      <w:pPr>
        <w:ind w:firstLineChars="200" w:firstLine="440"/>
        <w:rPr>
          <w:rFonts w:ascii="Times New Roman" w:eastAsia="宋体" w:hAnsi="宋体" w:cs="Times New Roman"/>
          <w:sz w:val="22"/>
        </w:rPr>
      </w:pPr>
      <w:r w:rsidRPr="00B14E8A">
        <w:rPr>
          <w:rFonts w:ascii="Times New Roman" w:eastAsia="宋体" w:hAnsi="宋体" w:cs="Times New Roman"/>
          <w:sz w:val="22"/>
        </w:rPr>
        <w:t>International Shipping Policy, Port Management, Traffic and Transportation, Transportation administration, Environmental economic management, Shipping Management, Maritime Law, Navigation Introduction, International Freight Forwarders Practice, Transport Regulations, Public Crisis management, public performance management.etc.</w:t>
      </w:r>
    </w:p>
    <w:p w:rsidR="002E59B9" w:rsidRDefault="002E59B9">
      <w:pPr>
        <w:ind w:firstLineChars="200" w:firstLine="440"/>
        <w:rPr>
          <w:rFonts w:ascii="Times New Roman" w:hAnsi="Times New Roman" w:cs="Times New Roman"/>
          <w:sz w:val="22"/>
        </w:rPr>
      </w:pPr>
    </w:p>
    <w:p w:rsidR="002E59B9" w:rsidRDefault="00B14E8A">
      <w:pPr>
        <w:rPr>
          <w:rFonts w:ascii="Times New Roman" w:hAnsi="Times New Roman" w:cs="Times New Roman"/>
          <w:b/>
          <w:sz w:val="22"/>
        </w:rPr>
      </w:pPr>
      <w:r>
        <w:rPr>
          <w:rFonts w:ascii="Times New Roman" w:hAnsi="Times New Roman" w:cs="Times New Roman" w:hint="eastAsia"/>
          <w:b/>
          <w:sz w:val="22"/>
        </w:rPr>
        <w:t>七、学制与学位</w:t>
      </w:r>
    </w:p>
    <w:p w:rsidR="002E59B9" w:rsidRDefault="00B14E8A">
      <w:pPr>
        <w:rPr>
          <w:rFonts w:ascii="Times New Roman" w:hAnsi="Times New Roman" w:cs="Times New Roman"/>
          <w:b/>
          <w:sz w:val="22"/>
        </w:rPr>
      </w:pPr>
      <w:r>
        <w:rPr>
          <w:rFonts w:ascii="Times New Roman" w:hAnsi="Times New Roman" w:cs="Times New Roman"/>
          <w:b/>
          <w:sz w:val="22"/>
        </w:rPr>
        <w:t>VII</w:t>
      </w:r>
      <w:r>
        <w:rPr>
          <w:rFonts w:ascii="Times New Roman" w:hAnsi="Times New Roman" w:cs="Times New Roman" w:hint="eastAsia"/>
          <w:b/>
          <w:sz w:val="22"/>
        </w:rPr>
        <w:t>．</w:t>
      </w:r>
      <w:r>
        <w:rPr>
          <w:rFonts w:ascii="Times New Roman" w:hAnsi="Times New Roman" w:cs="Times New Roman"/>
          <w:b/>
          <w:sz w:val="22"/>
        </w:rPr>
        <w:t>Duration and Degree</w:t>
      </w:r>
    </w:p>
    <w:p w:rsidR="002E59B9" w:rsidRPr="00B14E8A" w:rsidRDefault="00B14E8A" w:rsidP="00B14E8A">
      <w:pPr>
        <w:ind w:firstLineChars="200" w:firstLine="440"/>
        <w:rPr>
          <w:rFonts w:ascii="Times New Roman" w:eastAsia="宋体" w:hAnsi="宋体" w:cs="Times New Roman"/>
          <w:sz w:val="22"/>
        </w:rPr>
      </w:pPr>
      <w:r w:rsidRPr="00B14E8A">
        <w:rPr>
          <w:rFonts w:ascii="Times New Roman" w:eastAsia="宋体" w:hAnsi="宋体" w:cs="Times New Roman" w:hint="eastAsia"/>
          <w:sz w:val="22"/>
        </w:rPr>
        <w:t>学制：</w:t>
      </w:r>
      <w:r w:rsidRPr="00B14E8A">
        <w:rPr>
          <w:rFonts w:ascii="Times New Roman" w:eastAsia="宋体" w:hAnsi="宋体" w:cs="Times New Roman"/>
          <w:sz w:val="22"/>
        </w:rPr>
        <w:t>4</w:t>
      </w:r>
      <w:r w:rsidRPr="00B14E8A">
        <w:rPr>
          <w:rFonts w:ascii="Times New Roman" w:eastAsia="宋体" w:hAnsi="宋体" w:cs="Times New Roman" w:hint="eastAsia"/>
          <w:sz w:val="22"/>
        </w:rPr>
        <w:t>年</w:t>
      </w:r>
    </w:p>
    <w:p w:rsidR="002E59B9" w:rsidRPr="00B14E8A" w:rsidRDefault="00B14E8A" w:rsidP="00B14E8A">
      <w:pPr>
        <w:ind w:firstLineChars="200" w:firstLine="440"/>
        <w:rPr>
          <w:rFonts w:ascii="Times New Roman" w:eastAsia="宋体" w:hAnsi="宋体" w:cs="Times New Roman"/>
          <w:sz w:val="22"/>
        </w:rPr>
      </w:pPr>
      <w:r w:rsidRPr="00B14E8A">
        <w:rPr>
          <w:rFonts w:ascii="Times New Roman" w:eastAsia="宋体" w:hAnsi="宋体" w:cs="Times New Roman"/>
          <w:sz w:val="22"/>
        </w:rPr>
        <w:t>Program Duration</w:t>
      </w:r>
      <w:r w:rsidRPr="00B14E8A">
        <w:rPr>
          <w:rFonts w:ascii="Times New Roman" w:eastAsia="宋体" w:hAnsi="宋体" w:cs="Times New Roman" w:hint="eastAsia"/>
          <w:sz w:val="22"/>
        </w:rPr>
        <w:t>：</w:t>
      </w:r>
      <w:r w:rsidRPr="00B14E8A">
        <w:rPr>
          <w:rFonts w:ascii="Times New Roman" w:eastAsia="宋体" w:hAnsi="宋体" w:cs="Times New Roman"/>
          <w:sz w:val="22"/>
        </w:rPr>
        <w:t>4 years</w:t>
      </w:r>
    </w:p>
    <w:p w:rsidR="002E59B9" w:rsidRPr="00B14E8A" w:rsidRDefault="00B14E8A" w:rsidP="00B14E8A">
      <w:pPr>
        <w:ind w:firstLineChars="200" w:firstLine="440"/>
        <w:rPr>
          <w:rFonts w:ascii="Times New Roman" w:eastAsia="宋体" w:hAnsi="宋体" w:cs="Times New Roman"/>
          <w:sz w:val="22"/>
        </w:rPr>
      </w:pPr>
      <w:r w:rsidRPr="00B14E8A">
        <w:rPr>
          <w:rFonts w:ascii="Times New Roman" w:eastAsia="宋体" w:hAnsi="宋体" w:cs="Times New Roman" w:hint="eastAsia"/>
          <w:sz w:val="22"/>
        </w:rPr>
        <w:t>授予学位：管理学学士学位</w:t>
      </w:r>
    </w:p>
    <w:p w:rsidR="002E59B9" w:rsidRDefault="00B14E8A" w:rsidP="00B14E8A">
      <w:pPr>
        <w:ind w:firstLineChars="200" w:firstLine="440"/>
        <w:rPr>
          <w:rFonts w:ascii="Times New Roman" w:eastAsia="宋体" w:hAnsi="宋体" w:cs="Times New Roman" w:hint="eastAsia"/>
          <w:sz w:val="22"/>
        </w:rPr>
      </w:pPr>
      <w:r w:rsidRPr="00B14E8A">
        <w:rPr>
          <w:rFonts w:ascii="Times New Roman" w:eastAsia="宋体" w:hAnsi="宋体" w:cs="Times New Roman"/>
          <w:sz w:val="22"/>
        </w:rPr>
        <w:t>Degree conferred</w:t>
      </w:r>
      <w:r w:rsidRPr="00B14E8A">
        <w:rPr>
          <w:rFonts w:ascii="Times New Roman" w:eastAsia="宋体" w:hAnsi="宋体" w:cs="Times New Roman" w:hint="eastAsia"/>
          <w:sz w:val="22"/>
        </w:rPr>
        <w:t>：</w:t>
      </w:r>
      <w:r w:rsidRPr="00B14E8A">
        <w:rPr>
          <w:rFonts w:ascii="Times New Roman" w:eastAsia="宋体" w:hAnsi="宋体" w:cs="Times New Roman"/>
          <w:sz w:val="22"/>
        </w:rPr>
        <w:t>Bachelor of Management</w:t>
      </w:r>
    </w:p>
    <w:p w:rsidR="00D55756" w:rsidRPr="00B14E8A" w:rsidRDefault="00D55756" w:rsidP="00B14E8A">
      <w:pPr>
        <w:ind w:firstLineChars="200" w:firstLine="440"/>
        <w:rPr>
          <w:rFonts w:ascii="Times New Roman" w:eastAsia="宋体" w:hAnsi="宋体" w:cs="Times New Roman"/>
          <w:sz w:val="22"/>
        </w:rPr>
      </w:pPr>
    </w:p>
    <w:p w:rsidR="00D55756" w:rsidRDefault="00D55756" w:rsidP="00D55756">
      <w:pPr>
        <w:autoSpaceDE w:val="0"/>
        <w:autoSpaceDN w:val="0"/>
        <w:adjustRightInd w:val="0"/>
        <w:jc w:val="left"/>
        <w:rPr>
          <w:rFonts w:ascii="SimSun,Bold" w:eastAsia="SimSun,Bold" w:cs="SimSun,Bold"/>
          <w:b/>
          <w:bCs/>
          <w:kern w:val="0"/>
          <w:sz w:val="22"/>
        </w:rPr>
      </w:pPr>
      <w:r>
        <w:rPr>
          <w:rFonts w:ascii="SimSun,Bold" w:eastAsia="SimSun,Bold" w:cs="SimSun,Bold" w:hint="eastAsia"/>
          <w:b/>
          <w:bCs/>
          <w:kern w:val="0"/>
          <w:sz w:val="22"/>
        </w:rPr>
        <w:t>八、学分要求</w:t>
      </w:r>
    </w:p>
    <w:p w:rsidR="00D55756" w:rsidRPr="00D55756" w:rsidRDefault="00D55756" w:rsidP="00D55756">
      <w:pPr>
        <w:rPr>
          <w:rFonts w:ascii="Times New Roman" w:hAnsi="Times New Roman" w:cs="Times New Roman"/>
          <w:b/>
          <w:sz w:val="22"/>
        </w:rPr>
      </w:pPr>
      <w:r w:rsidRPr="00D55756">
        <w:rPr>
          <w:rFonts w:ascii="Times New Roman" w:hAnsi="Times New Roman" w:cs="Times New Roman"/>
          <w:b/>
          <w:sz w:val="22"/>
        </w:rPr>
        <w:t>VIII</w:t>
      </w:r>
      <w:r w:rsidRPr="00D55756">
        <w:rPr>
          <w:rFonts w:ascii="Times New Roman" w:hAnsi="Times New Roman" w:cs="Times New Roman" w:hint="eastAsia"/>
          <w:b/>
          <w:sz w:val="22"/>
        </w:rPr>
        <w:t>．</w:t>
      </w:r>
      <w:r w:rsidRPr="00D55756">
        <w:rPr>
          <w:rFonts w:ascii="Times New Roman" w:hAnsi="Times New Roman" w:cs="Times New Roman"/>
          <w:b/>
          <w:sz w:val="22"/>
        </w:rPr>
        <w:t>Credit Requirements</w:t>
      </w:r>
    </w:p>
    <w:p w:rsidR="00D55756" w:rsidRDefault="00D55756" w:rsidP="00D55756">
      <w:pPr>
        <w:autoSpaceDE w:val="0"/>
        <w:autoSpaceDN w:val="0"/>
        <w:adjustRightInd w:val="0"/>
        <w:jc w:val="left"/>
        <w:rPr>
          <w:rFonts w:ascii="宋体" w:eastAsia="宋体" w:cs="宋体"/>
          <w:kern w:val="0"/>
          <w:sz w:val="22"/>
        </w:rPr>
      </w:pPr>
      <w:r>
        <w:rPr>
          <w:rFonts w:ascii="TimesNewRomanPSMT" w:eastAsia="SimSun,Bold" w:hAnsi="TimesNewRomanPSMT" w:cs="TimesNewRomanPSMT"/>
          <w:kern w:val="0"/>
          <w:sz w:val="22"/>
        </w:rPr>
        <w:t>17</w:t>
      </w:r>
      <w:r>
        <w:rPr>
          <w:rFonts w:ascii="TimesNewRomanPSMT" w:eastAsia="SimSun,Bold" w:hAnsi="TimesNewRomanPSMT" w:cs="TimesNewRomanPSMT" w:hint="eastAsia"/>
          <w:kern w:val="0"/>
          <w:sz w:val="22"/>
        </w:rPr>
        <w:t>0</w:t>
      </w:r>
      <w:r>
        <w:rPr>
          <w:rFonts w:ascii="TimesNewRomanPSMT" w:eastAsia="SimSun,Bold" w:hAnsi="TimesNewRomanPSMT" w:cs="TimesNewRomanPSMT"/>
          <w:kern w:val="0"/>
          <w:sz w:val="22"/>
        </w:rPr>
        <w:t xml:space="preserve"> </w:t>
      </w:r>
      <w:r>
        <w:rPr>
          <w:rFonts w:ascii="宋体" w:eastAsia="宋体" w:cs="宋体" w:hint="eastAsia"/>
          <w:kern w:val="0"/>
          <w:sz w:val="22"/>
        </w:rPr>
        <w:t>学分</w:t>
      </w:r>
    </w:p>
    <w:p w:rsidR="002E59B9" w:rsidRDefault="00D55756" w:rsidP="00D55756">
      <w:pPr>
        <w:rPr>
          <w:rFonts w:ascii="Times New Roman" w:hAnsi="Times New Roman" w:cs="Times New Roman"/>
          <w:sz w:val="22"/>
        </w:rPr>
      </w:pPr>
      <w:r>
        <w:rPr>
          <w:rFonts w:ascii="TimesNewRomanPSMT" w:eastAsia="SimSun,Bold" w:hAnsi="TimesNewRomanPSMT" w:cs="TimesNewRomanPSMT"/>
          <w:kern w:val="0"/>
          <w:sz w:val="22"/>
        </w:rPr>
        <w:t>17</w:t>
      </w:r>
      <w:r>
        <w:rPr>
          <w:rFonts w:ascii="TimesNewRomanPSMT" w:eastAsia="SimSun,Bold" w:hAnsi="TimesNewRomanPSMT" w:cs="TimesNewRomanPSMT" w:hint="eastAsia"/>
          <w:kern w:val="0"/>
          <w:sz w:val="22"/>
        </w:rPr>
        <w:t>0</w:t>
      </w:r>
      <w:r>
        <w:rPr>
          <w:rFonts w:ascii="TimesNewRomanPSMT" w:eastAsia="SimSun,Bold" w:hAnsi="TimesNewRomanPSMT" w:cs="TimesNewRomanPSMT"/>
          <w:kern w:val="0"/>
          <w:sz w:val="22"/>
        </w:rPr>
        <w:t xml:space="preserve"> credits</w:t>
      </w:r>
    </w:p>
    <w:p w:rsidR="002E59B9" w:rsidRPr="00B14E8A" w:rsidRDefault="002E59B9" w:rsidP="00B14E8A">
      <w:pPr>
        <w:ind w:firstLineChars="200" w:firstLine="440"/>
        <w:rPr>
          <w:rFonts w:ascii="Times New Roman" w:eastAsia="宋体" w:hAnsi="宋体" w:cs="Times New Roman"/>
          <w:sz w:val="22"/>
        </w:rPr>
      </w:pPr>
    </w:p>
    <w:p w:rsidR="002E59B9" w:rsidRDefault="00B14E8A">
      <w:pPr>
        <w:rPr>
          <w:b/>
          <w:sz w:val="22"/>
        </w:rPr>
      </w:pPr>
      <w:r>
        <w:rPr>
          <w:rFonts w:hint="eastAsia"/>
          <w:b/>
          <w:sz w:val="22"/>
        </w:rPr>
        <w:t>九、课程体系与毕业培养要求的对应关系矩阵</w:t>
      </w:r>
    </w:p>
    <w:p w:rsidR="002E59B9" w:rsidRDefault="00B14E8A">
      <w:pPr>
        <w:rPr>
          <w:rFonts w:ascii="Times New Roman" w:hAnsi="Times New Roman" w:cs="Times New Roman"/>
          <w:b/>
          <w:sz w:val="22"/>
        </w:rPr>
      </w:pPr>
      <w:r>
        <w:rPr>
          <w:rFonts w:ascii="Times New Roman" w:hAnsi="Times New Roman" w:cs="Times New Roman"/>
          <w:b/>
          <w:sz w:val="22"/>
        </w:rPr>
        <w:t>IX. Curriculum and Its Correlation to the Graduate Requirements</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47"/>
        <w:gridCol w:w="985"/>
        <w:gridCol w:w="985"/>
        <w:gridCol w:w="985"/>
        <w:gridCol w:w="985"/>
        <w:gridCol w:w="985"/>
      </w:tblGrid>
      <w:tr w:rsidR="002E59B9">
        <w:trPr>
          <w:trHeight w:val="447"/>
          <w:tblHeader/>
        </w:trPr>
        <w:tc>
          <w:tcPr>
            <w:tcW w:w="3547" w:type="dxa"/>
            <w:tcBorders>
              <w:tl2br w:val="single" w:sz="4" w:space="0" w:color="auto"/>
            </w:tcBorders>
            <w:vAlign w:val="center"/>
          </w:tcPr>
          <w:p w:rsidR="002E59B9" w:rsidRDefault="00B14E8A">
            <w:pPr>
              <w:snapToGrid w:val="0"/>
              <w:rPr>
                <w:rFonts w:ascii="宋体" w:hAnsi="宋体"/>
                <w:sz w:val="18"/>
                <w:szCs w:val="18"/>
              </w:rPr>
            </w:pPr>
            <w:r>
              <w:rPr>
                <w:rFonts w:ascii="宋体" w:hAnsi="宋体"/>
                <w:sz w:val="18"/>
                <w:szCs w:val="18"/>
              </w:rPr>
              <w:t xml:space="preserve">                           </w:t>
            </w:r>
            <w:r>
              <w:rPr>
                <w:rFonts w:ascii="宋体" w:hAnsi="宋体"/>
                <w:sz w:val="18"/>
                <w:szCs w:val="18"/>
              </w:rPr>
              <w:t>毕业要求</w:t>
            </w:r>
          </w:p>
          <w:p w:rsidR="002E59B9" w:rsidRDefault="00B14E8A">
            <w:pPr>
              <w:snapToGrid w:val="0"/>
              <w:rPr>
                <w:rFonts w:ascii="宋体" w:hAnsi="宋体"/>
                <w:sz w:val="18"/>
                <w:szCs w:val="18"/>
              </w:rPr>
            </w:pPr>
            <w:r>
              <w:rPr>
                <w:rFonts w:ascii="宋体" w:hAnsi="宋体"/>
                <w:sz w:val="18"/>
                <w:szCs w:val="18"/>
              </w:rPr>
              <w:t>课程及教学活动</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毕业要求</w:t>
            </w:r>
          </w:p>
          <w:p w:rsidR="002E59B9" w:rsidRDefault="00B14E8A">
            <w:pPr>
              <w:snapToGrid w:val="0"/>
              <w:jc w:val="center"/>
              <w:rPr>
                <w:rFonts w:ascii="宋体" w:hAnsi="宋体"/>
                <w:sz w:val="18"/>
                <w:szCs w:val="18"/>
              </w:rPr>
            </w:pPr>
            <w:r>
              <w:rPr>
                <w:rFonts w:ascii="宋体" w:hAnsi="宋体"/>
                <w:sz w:val="18"/>
                <w:szCs w:val="18"/>
              </w:rPr>
              <w:t>1</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毕业要求</w:t>
            </w:r>
          </w:p>
          <w:p w:rsidR="002E59B9" w:rsidRDefault="00B14E8A">
            <w:pPr>
              <w:snapToGrid w:val="0"/>
              <w:jc w:val="center"/>
              <w:rPr>
                <w:rFonts w:ascii="宋体" w:hAnsi="宋体"/>
                <w:sz w:val="18"/>
                <w:szCs w:val="18"/>
              </w:rPr>
            </w:pPr>
            <w:r>
              <w:rPr>
                <w:rFonts w:ascii="宋体" w:hAnsi="宋体"/>
                <w:sz w:val="18"/>
                <w:szCs w:val="18"/>
              </w:rPr>
              <w:t>2</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毕业要求</w:t>
            </w:r>
          </w:p>
          <w:p w:rsidR="002E59B9" w:rsidRDefault="00B14E8A">
            <w:pPr>
              <w:snapToGrid w:val="0"/>
              <w:jc w:val="center"/>
              <w:rPr>
                <w:rFonts w:ascii="宋体" w:hAnsi="宋体"/>
                <w:sz w:val="18"/>
                <w:szCs w:val="18"/>
              </w:rPr>
            </w:pPr>
            <w:r>
              <w:rPr>
                <w:rFonts w:ascii="宋体" w:hAnsi="宋体"/>
                <w:sz w:val="18"/>
                <w:szCs w:val="18"/>
              </w:rPr>
              <w:t>3</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毕业要求</w:t>
            </w:r>
          </w:p>
          <w:p w:rsidR="002E59B9" w:rsidRDefault="00B14E8A">
            <w:pPr>
              <w:snapToGrid w:val="0"/>
              <w:jc w:val="center"/>
              <w:rPr>
                <w:rFonts w:ascii="宋体" w:hAnsi="宋体"/>
                <w:sz w:val="18"/>
                <w:szCs w:val="18"/>
              </w:rPr>
            </w:pPr>
            <w:r>
              <w:rPr>
                <w:rFonts w:ascii="宋体" w:hAnsi="宋体"/>
                <w:sz w:val="18"/>
                <w:szCs w:val="18"/>
              </w:rPr>
              <w:t>4</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毕业要求</w:t>
            </w:r>
          </w:p>
          <w:p w:rsidR="002E59B9" w:rsidRDefault="00B14E8A">
            <w:pPr>
              <w:snapToGrid w:val="0"/>
              <w:jc w:val="center"/>
              <w:rPr>
                <w:rFonts w:ascii="宋体" w:hAnsi="宋体"/>
                <w:sz w:val="18"/>
                <w:szCs w:val="18"/>
              </w:rPr>
            </w:pPr>
            <w:r>
              <w:rPr>
                <w:rFonts w:ascii="宋体" w:hAnsi="宋体"/>
                <w:sz w:val="18"/>
                <w:szCs w:val="18"/>
              </w:rPr>
              <w:t>5</w:t>
            </w:r>
          </w:p>
        </w:tc>
      </w:tr>
      <w:tr w:rsidR="002E59B9">
        <w:trPr>
          <w:trHeight w:val="284"/>
        </w:trPr>
        <w:tc>
          <w:tcPr>
            <w:tcW w:w="3547" w:type="dxa"/>
            <w:vAlign w:val="center"/>
          </w:tcPr>
          <w:p w:rsidR="002E59B9" w:rsidRDefault="00B14E8A">
            <w:pPr>
              <w:adjustRightInd w:val="0"/>
              <w:snapToGrid w:val="0"/>
              <w:jc w:val="center"/>
              <w:rPr>
                <w:rFonts w:ascii="Times New Roman" w:hAnsi="Times New Roman"/>
                <w:sz w:val="18"/>
              </w:rPr>
            </w:pPr>
            <w:r>
              <w:rPr>
                <w:rFonts w:ascii="Times New Roman" w:hAnsi="Times New Roman" w:hint="eastAsia"/>
                <w:sz w:val="18"/>
              </w:rPr>
              <w:t>军事理论</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L</w:t>
            </w:r>
          </w:p>
        </w:tc>
        <w:tc>
          <w:tcPr>
            <w:tcW w:w="985" w:type="dxa"/>
            <w:vAlign w:val="center"/>
          </w:tcPr>
          <w:p w:rsidR="002E59B9" w:rsidRDefault="002E59B9">
            <w:pPr>
              <w:snapToGrid w:val="0"/>
              <w:jc w:val="center"/>
              <w:rPr>
                <w:rFonts w:ascii="宋体" w:hAnsi="宋体"/>
                <w:sz w:val="18"/>
                <w:szCs w:val="18"/>
              </w:rPr>
            </w:pPr>
          </w:p>
        </w:tc>
      </w:tr>
      <w:tr w:rsidR="002E59B9">
        <w:trPr>
          <w:trHeight w:val="284"/>
        </w:trPr>
        <w:tc>
          <w:tcPr>
            <w:tcW w:w="3547" w:type="dxa"/>
            <w:vAlign w:val="center"/>
          </w:tcPr>
          <w:p w:rsidR="002E59B9" w:rsidRDefault="00B14E8A">
            <w:pPr>
              <w:adjustRightInd w:val="0"/>
              <w:snapToGrid w:val="0"/>
              <w:jc w:val="center"/>
              <w:rPr>
                <w:rFonts w:ascii="Times New Roman" w:hAnsi="Times New Roman"/>
                <w:sz w:val="18"/>
              </w:rPr>
            </w:pPr>
            <w:r>
              <w:rPr>
                <w:rFonts w:ascii="Times New Roman" w:hAnsi="Times New Roman" w:hint="eastAsia"/>
                <w:sz w:val="18"/>
              </w:rPr>
              <w:lastRenderedPageBreak/>
              <w:t>体育</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L</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L</w:t>
            </w:r>
          </w:p>
        </w:tc>
      </w:tr>
      <w:tr w:rsidR="002E59B9">
        <w:trPr>
          <w:trHeight w:val="284"/>
        </w:trPr>
        <w:tc>
          <w:tcPr>
            <w:tcW w:w="3547" w:type="dxa"/>
            <w:vAlign w:val="center"/>
          </w:tcPr>
          <w:p w:rsidR="002E59B9" w:rsidRDefault="00B14E8A">
            <w:pPr>
              <w:snapToGrid w:val="0"/>
              <w:jc w:val="center"/>
              <w:rPr>
                <w:rFonts w:ascii="Times New Roman" w:hAnsi="Times New Roman"/>
                <w:sz w:val="18"/>
              </w:rPr>
            </w:pPr>
            <w:r>
              <w:rPr>
                <w:rFonts w:ascii="Times New Roman" w:hAnsi="Times New Roman" w:hint="eastAsia"/>
                <w:sz w:val="18"/>
              </w:rPr>
              <w:t>马克思主义基本原理</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2E59B9">
            <w:pPr>
              <w:snapToGrid w:val="0"/>
              <w:jc w:val="center"/>
              <w:rPr>
                <w:rFonts w:ascii="宋体" w:hAnsi="宋体"/>
                <w:sz w:val="18"/>
                <w:szCs w:val="18"/>
              </w:rPr>
            </w:pPr>
          </w:p>
        </w:tc>
      </w:tr>
      <w:tr w:rsidR="002E59B9">
        <w:trPr>
          <w:trHeight w:val="284"/>
        </w:trPr>
        <w:tc>
          <w:tcPr>
            <w:tcW w:w="3547" w:type="dxa"/>
            <w:vAlign w:val="center"/>
          </w:tcPr>
          <w:p w:rsidR="002E59B9" w:rsidRDefault="00B14E8A">
            <w:pPr>
              <w:snapToGrid w:val="0"/>
              <w:jc w:val="center"/>
              <w:rPr>
                <w:rFonts w:ascii="Times New Roman" w:hAnsi="Times New Roman"/>
                <w:sz w:val="18"/>
              </w:rPr>
            </w:pPr>
            <w:r>
              <w:rPr>
                <w:rFonts w:ascii="Times New Roman" w:hAnsi="Times New Roman" w:hint="eastAsia"/>
                <w:sz w:val="18"/>
              </w:rPr>
              <w:t>中国近现代史纲要</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2E59B9">
            <w:pPr>
              <w:snapToGrid w:val="0"/>
              <w:jc w:val="center"/>
              <w:rPr>
                <w:rFonts w:ascii="宋体" w:hAnsi="宋体"/>
                <w:sz w:val="18"/>
                <w:szCs w:val="18"/>
              </w:rPr>
            </w:pPr>
          </w:p>
        </w:tc>
      </w:tr>
      <w:tr w:rsidR="002E59B9">
        <w:trPr>
          <w:trHeight w:val="284"/>
        </w:trPr>
        <w:tc>
          <w:tcPr>
            <w:tcW w:w="3547" w:type="dxa"/>
            <w:vAlign w:val="center"/>
          </w:tcPr>
          <w:p w:rsidR="002E59B9" w:rsidRDefault="00B14E8A">
            <w:pPr>
              <w:snapToGrid w:val="0"/>
              <w:jc w:val="center"/>
              <w:rPr>
                <w:rFonts w:ascii="Times New Roman" w:hAnsi="Times New Roman"/>
                <w:sz w:val="18"/>
              </w:rPr>
            </w:pPr>
            <w:r>
              <w:rPr>
                <w:rFonts w:ascii="Times New Roman" w:hAnsi="Times New Roman" w:hint="eastAsia"/>
                <w:sz w:val="18"/>
              </w:rPr>
              <w:t>思想道德修养与法律基础</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r>
      <w:tr w:rsidR="002E59B9">
        <w:trPr>
          <w:trHeight w:val="284"/>
        </w:trPr>
        <w:tc>
          <w:tcPr>
            <w:tcW w:w="3547" w:type="dxa"/>
            <w:vAlign w:val="center"/>
          </w:tcPr>
          <w:p w:rsidR="002E59B9" w:rsidRDefault="00B14E8A">
            <w:pPr>
              <w:snapToGrid w:val="0"/>
              <w:jc w:val="center"/>
              <w:rPr>
                <w:rFonts w:ascii="Times New Roman" w:hAnsi="Times New Roman"/>
                <w:sz w:val="18"/>
              </w:rPr>
            </w:pPr>
            <w:r>
              <w:rPr>
                <w:rFonts w:ascii="Times New Roman" w:hAnsi="Times New Roman" w:hint="eastAsia"/>
                <w:sz w:val="18"/>
              </w:rPr>
              <w:t>大学英语（一般要求）</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L</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r>
      <w:tr w:rsidR="002E59B9">
        <w:trPr>
          <w:trHeight w:val="284"/>
        </w:trPr>
        <w:tc>
          <w:tcPr>
            <w:tcW w:w="3547" w:type="dxa"/>
            <w:vAlign w:val="center"/>
          </w:tcPr>
          <w:p w:rsidR="002E59B9" w:rsidRDefault="00B14E8A">
            <w:pPr>
              <w:snapToGrid w:val="0"/>
              <w:jc w:val="center"/>
              <w:rPr>
                <w:rFonts w:ascii="Times New Roman" w:hAnsi="Times New Roman"/>
                <w:sz w:val="18"/>
              </w:rPr>
            </w:pPr>
            <w:r>
              <w:rPr>
                <w:rFonts w:ascii="Times New Roman" w:hAnsi="Times New Roman" w:hint="eastAsia"/>
                <w:sz w:val="18"/>
              </w:rPr>
              <w:t>逻辑学</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L</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r>
      <w:tr w:rsidR="002E59B9">
        <w:trPr>
          <w:trHeight w:val="284"/>
        </w:trPr>
        <w:tc>
          <w:tcPr>
            <w:tcW w:w="3547" w:type="dxa"/>
            <w:vAlign w:val="center"/>
          </w:tcPr>
          <w:p w:rsidR="002E59B9" w:rsidRDefault="00B14E8A">
            <w:pPr>
              <w:snapToGrid w:val="0"/>
              <w:jc w:val="center"/>
              <w:rPr>
                <w:rFonts w:ascii="Times New Roman" w:hAnsi="Times New Roman"/>
                <w:sz w:val="18"/>
              </w:rPr>
            </w:pPr>
            <w:r>
              <w:rPr>
                <w:rFonts w:ascii="Times New Roman" w:hAnsi="Times New Roman" w:hint="eastAsia"/>
                <w:sz w:val="18"/>
              </w:rPr>
              <w:t>公文写作</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L</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L</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L</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r>
      <w:tr w:rsidR="002E59B9">
        <w:trPr>
          <w:trHeight w:val="284"/>
        </w:trPr>
        <w:tc>
          <w:tcPr>
            <w:tcW w:w="3547" w:type="dxa"/>
            <w:vAlign w:val="center"/>
          </w:tcPr>
          <w:p w:rsidR="002E59B9" w:rsidRDefault="00B14E8A">
            <w:pPr>
              <w:adjustRightInd w:val="0"/>
              <w:snapToGrid w:val="0"/>
              <w:jc w:val="center"/>
              <w:rPr>
                <w:rFonts w:ascii="Times New Roman" w:hAnsi="Times New Roman"/>
                <w:sz w:val="18"/>
              </w:rPr>
            </w:pPr>
            <w:r>
              <w:rPr>
                <w:rFonts w:ascii="Times New Roman" w:hAnsi="Times New Roman" w:hint="eastAsia"/>
                <w:sz w:val="18"/>
              </w:rPr>
              <w:t>毛泽东思想和中国特色社会主义理论体系概论</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r>
      <w:tr w:rsidR="002E59B9">
        <w:trPr>
          <w:trHeight w:val="284"/>
        </w:trPr>
        <w:tc>
          <w:tcPr>
            <w:tcW w:w="3547" w:type="dxa"/>
            <w:vAlign w:val="center"/>
          </w:tcPr>
          <w:p w:rsidR="002E59B9" w:rsidRDefault="00B14E8A">
            <w:pPr>
              <w:adjustRightInd w:val="0"/>
              <w:snapToGrid w:val="0"/>
              <w:jc w:val="center"/>
              <w:rPr>
                <w:rFonts w:ascii="Times New Roman" w:hAnsi="Times New Roman"/>
                <w:sz w:val="18"/>
              </w:rPr>
            </w:pPr>
            <w:r>
              <w:rPr>
                <w:rFonts w:ascii="Times New Roman" w:hAnsi="Times New Roman" w:hint="eastAsia"/>
                <w:sz w:val="18"/>
              </w:rPr>
              <w:t>计算机程序设计基础（</w:t>
            </w:r>
            <w:r>
              <w:rPr>
                <w:rFonts w:ascii="Times New Roman" w:hAnsi="Times New Roman"/>
                <w:sz w:val="18"/>
              </w:rPr>
              <w:t>VB</w:t>
            </w:r>
            <w:r>
              <w:rPr>
                <w:rFonts w:ascii="Times New Roman" w:hAnsi="Times New Roman" w:hint="eastAsia"/>
                <w:sz w:val="18"/>
              </w:rPr>
              <w:t>）</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L</w:t>
            </w:r>
          </w:p>
        </w:tc>
      </w:tr>
      <w:tr w:rsidR="002E59B9">
        <w:trPr>
          <w:trHeight w:val="284"/>
        </w:trPr>
        <w:tc>
          <w:tcPr>
            <w:tcW w:w="3547" w:type="dxa"/>
            <w:vAlign w:val="center"/>
          </w:tcPr>
          <w:p w:rsidR="002E59B9" w:rsidRDefault="00B14E8A">
            <w:pPr>
              <w:snapToGrid w:val="0"/>
              <w:jc w:val="center"/>
              <w:rPr>
                <w:rFonts w:ascii="Times New Roman" w:hAnsi="Times New Roman"/>
                <w:sz w:val="18"/>
              </w:rPr>
            </w:pPr>
            <w:r>
              <w:rPr>
                <w:rFonts w:ascii="Times New Roman" w:hAnsi="Times New Roman" w:hint="eastAsia"/>
                <w:sz w:val="18"/>
              </w:rPr>
              <w:t>政治学原理</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r>
      <w:tr w:rsidR="002E59B9">
        <w:trPr>
          <w:trHeight w:val="284"/>
        </w:trPr>
        <w:tc>
          <w:tcPr>
            <w:tcW w:w="3547" w:type="dxa"/>
            <w:vAlign w:val="center"/>
          </w:tcPr>
          <w:p w:rsidR="002E59B9" w:rsidRDefault="00B14E8A">
            <w:pPr>
              <w:snapToGrid w:val="0"/>
              <w:jc w:val="center"/>
              <w:rPr>
                <w:rFonts w:ascii="Times New Roman" w:hAnsi="Times New Roman"/>
                <w:sz w:val="18"/>
              </w:rPr>
            </w:pPr>
            <w:r>
              <w:rPr>
                <w:rFonts w:ascii="Times New Roman" w:hAnsi="Times New Roman" w:hint="eastAsia"/>
                <w:sz w:val="18"/>
              </w:rPr>
              <w:t>当代西方政治思潮</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r>
      <w:tr w:rsidR="002E59B9">
        <w:trPr>
          <w:trHeight w:val="284"/>
        </w:trPr>
        <w:tc>
          <w:tcPr>
            <w:tcW w:w="3547" w:type="dxa"/>
            <w:vAlign w:val="center"/>
          </w:tcPr>
          <w:p w:rsidR="002E59B9" w:rsidRDefault="00B14E8A">
            <w:pPr>
              <w:snapToGrid w:val="0"/>
              <w:jc w:val="center"/>
              <w:rPr>
                <w:rFonts w:ascii="Times New Roman" w:hAnsi="Times New Roman"/>
                <w:sz w:val="18"/>
              </w:rPr>
            </w:pPr>
            <w:r>
              <w:rPr>
                <w:rFonts w:ascii="Times New Roman" w:hAnsi="Times New Roman" w:hint="eastAsia"/>
                <w:sz w:val="18"/>
              </w:rPr>
              <w:t>比较政治制度</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r>
      <w:tr w:rsidR="002E59B9">
        <w:trPr>
          <w:trHeight w:val="284"/>
        </w:trPr>
        <w:tc>
          <w:tcPr>
            <w:tcW w:w="3547" w:type="dxa"/>
            <w:vAlign w:val="center"/>
          </w:tcPr>
          <w:p w:rsidR="002E59B9" w:rsidRDefault="00B14E8A">
            <w:pPr>
              <w:snapToGrid w:val="0"/>
              <w:jc w:val="center"/>
              <w:rPr>
                <w:rFonts w:ascii="Times New Roman" w:hAnsi="Times New Roman"/>
                <w:sz w:val="18"/>
              </w:rPr>
            </w:pPr>
            <w:r>
              <w:rPr>
                <w:rFonts w:ascii="Times New Roman" w:hAnsi="Times New Roman" w:hint="eastAsia"/>
                <w:sz w:val="18"/>
              </w:rPr>
              <w:t>行政法与行诉法</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r>
      <w:tr w:rsidR="002E59B9">
        <w:trPr>
          <w:trHeight w:val="284"/>
        </w:trPr>
        <w:tc>
          <w:tcPr>
            <w:tcW w:w="3547" w:type="dxa"/>
            <w:vAlign w:val="center"/>
          </w:tcPr>
          <w:p w:rsidR="002E59B9" w:rsidRDefault="00B14E8A">
            <w:pPr>
              <w:snapToGrid w:val="0"/>
              <w:jc w:val="center"/>
              <w:rPr>
                <w:rFonts w:ascii="Times New Roman" w:hAnsi="Times New Roman"/>
                <w:sz w:val="18"/>
              </w:rPr>
            </w:pPr>
            <w:r>
              <w:rPr>
                <w:rFonts w:ascii="Times New Roman" w:hAnsi="Times New Roman" w:hint="eastAsia"/>
                <w:sz w:val="18"/>
              </w:rPr>
              <w:t>政党学</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r>
      <w:tr w:rsidR="002E59B9">
        <w:trPr>
          <w:trHeight w:val="284"/>
        </w:trPr>
        <w:tc>
          <w:tcPr>
            <w:tcW w:w="3547" w:type="dxa"/>
            <w:vAlign w:val="center"/>
          </w:tcPr>
          <w:p w:rsidR="002E59B9" w:rsidRDefault="00B14E8A">
            <w:pPr>
              <w:snapToGrid w:val="0"/>
              <w:jc w:val="center"/>
              <w:rPr>
                <w:rFonts w:ascii="Times New Roman" w:hAnsi="Times New Roman"/>
                <w:sz w:val="18"/>
              </w:rPr>
            </w:pPr>
            <w:r>
              <w:rPr>
                <w:rFonts w:ascii="Times New Roman" w:hAnsi="Times New Roman" w:hint="eastAsia"/>
                <w:sz w:val="18"/>
              </w:rPr>
              <w:t>公共管理学</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r>
      <w:tr w:rsidR="002E59B9">
        <w:trPr>
          <w:trHeight w:val="284"/>
        </w:trPr>
        <w:tc>
          <w:tcPr>
            <w:tcW w:w="3547" w:type="dxa"/>
            <w:vAlign w:val="center"/>
          </w:tcPr>
          <w:p w:rsidR="002E59B9" w:rsidRDefault="00B14E8A">
            <w:pPr>
              <w:snapToGrid w:val="0"/>
              <w:jc w:val="center"/>
              <w:rPr>
                <w:rFonts w:ascii="Times New Roman" w:hAnsi="Times New Roman"/>
                <w:sz w:val="18"/>
              </w:rPr>
            </w:pPr>
            <w:r>
              <w:rPr>
                <w:rFonts w:ascii="Times New Roman" w:hAnsi="Times New Roman" w:hint="eastAsia"/>
                <w:sz w:val="18"/>
              </w:rPr>
              <w:t>公共政策分析</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r>
      <w:tr w:rsidR="002E59B9">
        <w:trPr>
          <w:trHeight w:val="284"/>
        </w:trPr>
        <w:tc>
          <w:tcPr>
            <w:tcW w:w="3547" w:type="dxa"/>
            <w:vAlign w:val="center"/>
          </w:tcPr>
          <w:p w:rsidR="002E59B9" w:rsidRDefault="00B14E8A">
            <w:pPr>
              <w:snapToGrid w:val="0"/>
              <w:jc w:val="center"/>
              <w:rPr>
                <w:rFonts w:ascii="Times New Roman" w:hAnsi="Times New Roman"/>
                <w:sz w:val="18"/>
              </w:rPr>
            </w:pPr>
            <w:r>
              <w:rPr>
                <w:rFonts w:ascii="Times New Roman" w:hAnsi="Times New Roman" w:hint="eastAsia"/>
                <w:sz w:val="18"/>
              </w:rPr>
              <w:t>市政管理学</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r>
      <w:tr w:rsidR="002E59B9">
        <w:trPr>
          <w:trHeight w:val="284"/>
        </w:trPr>
        <w:tc>
          <w:tcPr>
            <w:tcW w:w="3547" w:type="dxa"/>
            <w:vAlign w:val="center"/>
          </w:tcPr>
          <w:p w:rsidR="002E59B9" w:rsidRDefault="00B14E8A">
            <w:pPr>
              <w:snapToGrid w:val="0"/>
              <w:jc w:val="center"/>
              <w:rPr>
                <w:rFonts w:ascii="Times New Roman" w:hAnsi="Times New Roman"/>
                <w:sz w:val="18"/>
              </w:rPr>
            </w:pPr>
            <w:r>
              <w:rPr>
                <w:rFonts w:ascii="Times New Roman" w:hAnsi="Times New Roman" w:hint="eastAsia"/>
                <w:sz w:val="18"/>
              </w:rPr>
              <w:t>当代中国政府与政治</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r>
      <w:tr w:rsidR="002E59B9">
        <w:trPr>
          <w:trHeight w:val="284"/>
        </w:trPr>
        <w:tc>
          <w:tcPr>
            <w:tcW w:w="3547" w:type="dxa"/>
            <w:vAlign w:val="center"/>
          </w:tcPr>
          <w:p w:rsidR="002E59B9" w:rsidRDefault="00B14E8A">
            <w:pPr>
              <w:snapToGrid w:val="0"/>
              <w:jc w:val="center"/>
              <w:rPr>
                <w:rFonts w:ascii="Times New Roman" w:hAnsi="Times New Roman"/>
                <w:sz w:val="18"/>
              </w:rPr>
            </w:pPr>
            <w:r>
              <w:rPr>
                <w:rFonts w:ascii="Times New Roman" w:hAnsi="Times New Roman" w:hint="eastAsia"/>
                <w:sz w:val="18"/>
              </w:rPr>
              <w:t>公共经济学</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L</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r>
      <w:tr w:rsidR="002E59B9">
        <w:trPr>
          <w:trHeight w:val="284"/>
        </w:trPr>
        <w:tc>
          <w:tcPr>
            <w:tcW w:w="3547" w:type="dxa"/>
            <w:vAlign w:val="center"/>
          </w:tcPr>
          <w:p w:rsidR="002E59B9" w:rsidRDefault="00B14E8A">
            <w:pPr>
              <w:snapToGrid w:val="0"/>
              <w:jc w:val="center"/>
              <w:rPr>
                <w:rFonts w:ascii="Times New Roman" w:hAnsi="Times New Roman"/>
                <w:sz w:val="18"/>
              </w:rPr>
            </w:pPr>
            <w:r>
              <w:rPr>
                <w:rFonts w:ascii="Times New Roman" w:hAnsi="Times New Roman" w:hint="eastAsia"/>
                <w:sz w:val="18"/>
              </w:rPr>
              <w:t>公共伦理学</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L</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r>
      <w:tr w:rsidR="002E59B9">
        <w:trPr>
          <w:trHeight w:val="284"/>
        </w:trPr>
        <w:tc>
          <w:tcPr>
            <w:tcW w:w="3547" w:type="dxa"/>
            <w:vAlign w:val="center"/>
          </w:tcPr>
          <w:p w:rsidR="002E59B9" w:rsidRDefault="00B14E8A">
            <w:pPr>
              <w:snapToGrid w:val="0"/>
              <w:jc w:val="center"/>
              <w:rPr>
                <w:rFonts w:ascii="Times New Roman" w:hAnsi="Times New Roman"/>
                <w:sz w:val="18"/>
              </w:rPr>
            </w:pPr>
            <w:r>
              <w:rPr>
                <w:rFonts w:ascii="Times New Roman" w:hAnsi="Times New Roman" w:hint="eastAsia"/>
                <w:sz w:val="18"/>
              </w:rPr>
              <w:t>电子政务</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L</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r>
      <w:tr w:rsidR="002E59B9">
        <w:trPr>
          <w:trHeight w:val="284"/>
        </w:trPr>
        <w:tc>
          <w:tcPr>
            <w:tcW w:w="3547" w:type="dxa"/>
            <w:vAlign w:val="center"/>
          </w:tcPr>
          <w:p w:rsidR="002E59B9" w:rsidRDefault="00B14E8A">
            <w:pPr>
              <w:snapToGrid w:val="0"/>
              <w:jc w:val="center"/>
              <w:rPr>
                <w:rFonts w:ascii="Times New Roman" w:hAnsi="Times New Roman"/>
                <w:sz w:val="18"/>
              </w:rPr>
            </w:pPr>
            <w:r>
              <w:rPr>
                <w:rFonts w:ascii="Times New Roman" w:hAnsi="Times New Roman" w:hint="eastAsia"/>
                <w:sz w:val="18"/>
              </w:rPr>
              <w:t>高等数学</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L</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r>
      <w:tr w:rsidR="002E59B9">
        <w:trPr>
          <w:trHeight w:val="284"/>
        </w:trPr>
        <w:tc>
          <w:tcPr>
            <w:tcW w:w="3547" w:type="dxa"/>
            <w:vAlign w:val="center"/>
          </w:tcPr>
          <w:p w:rsidR="002E59B9" w:rsidRDefault="00B14E8A">
            <w:pPr>
              <w:snapToGrid w:val="0"/>
              <w:jc w:val="center"/>
              <w:rPr>
                <w:rFonts w:ascii="Times New Roman" w:hAnsi="Times New Roman"/>
                <w:sz w:val="18"/>
              </w:rPr>
            </w:pPr>
            <w:r>
              <w:rPr>
                <w:rFonts w:ascii="Times New Roman" w:hAnsi="Times New Roman" w:hint="eastAsia"/>
                <w:sz w:val="18"/>
              </w:rPr>
              <w:t>公共关系学</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L</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r>
      <w:tr w:rsidR="002E59B9">
        <w:trPr>
          <w:trHeight w:val="284"/>
        </w:trPr>
        <w:tc>
          <w:tcPr>
            <w:tcW w:w="3547" w:type="dxa"/>
            <w:vAlign w:val="center"/>
          </w:tcPr>
          <w:p w:rsidR="002E59B9" w:rsidRDefault="00B14E8A">
            <w:pPr>
              <w:snapToGrid w:val="0"/>
              <w:jc w:val="center"/>
              <w:rPr>
                <w:rFonts w:ascii="Times New Roman" w:hAnsi="Times New Roman"/>
                <w:sz w:val="18"/>
              </w:rPr>
            </w:pPr>
            <w:r>
              <w:rPr>
                <w:rFonts w:ascii="Times New Roman" w:hAnsi="Times New Roman" w:hint="eastAsia"/>
                <w:sz w:val="18"/>
              </w:rPr>
              <w:t>社会学概论</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L</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r>
      <w:tr w:rsidR="002E59B9">
        <w:trPr>
          <w:trHeight w:val="284"/>
        </w:trPr>
        <w:tc>
          <w:tcPr>
            <w:tcW w:w="3547" w:type="dxa"/>
            <w:vAlign w:val="center"/>
          </w:tcPr>
          <w:p w:rsidR="002E59B9" w:rsidRDefault="00B14E8A">
            <w:pPr>
              <w:snapToGrid w:val="0"/>
              <w:jc w:val="center"/>
              <w:rPr>
                <w:rFonts w:ascii="Times New Roman" w:hAnsi="Times New Roman"/>
                <w:sz w:val="18"/>
              </w:rPr>
            </w:pPr>
            <w:r>
              <w:rPr>
                <w:rFonts w:ascii="Times New Roman" w:hAnsi="Times New Roman" w:hint="eastAsia"/>
                <w:sz w:val="18"/>
              </w:rPr>
              <w:t>国际热点问题分析</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r>
      <w:tr w:rsidR="002E59B9">
        <w:trPr>
          <w:trHeight w:val="284"/>
        </w:trPr>
        <w:tc>
          <w:tcPr>
            <w:tcW w:w="3547" w:type="dxa"/>
            <w:vAlign w:val="center"/>
          </w:tcPr>
          <w:p w:rsidR="002E59B9" w:rsidRDefault="00B14E8A">
            <w:pPr>
              <w:snapToGrid w:val="0"/>
              <w:jc w:val="center"/>
              <w:rPr>
                <w:rFonts w:ascii="Times New Roman" w:hAnsi="Times New Roman"/>
                <w:sz w:val="18"/>
              </w:rPr>
            </w:pPr>
            <w:r>
              <w:rPr>
                <w:rFonts w:ascii="Times New Roman" w:hAnsi="Times New Roman" w:hint="eastAsia"/>
                <w:sz w:val="18"/>
              </w:rPr>
              <w:t>社会调查方法</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L</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r>
      <w:tr w:rsidR="002E59B9">
        <w:trPr>
          <w:trHeight w:val="284"/>
        </w:trPr>
        <w:tc>
          <w:tcPr>
            <w:tcW w:w="3547" w:type="dxa"/>
            <w:vAlign w:val="center"/>
          </w:tcPr>
          <w:p w:rsidR="002E59B9" w:rsidRDefault="00B14E8A">
            <w:pPr>
              <w:snapToGrid w:val="0"/>
              <w:jc w:val="center"/>
              <w:rPr>
                <w:rFonts w:ascii="Times New Roman" w:hAnsi="Times New Roman"/>
                <w:sz w:val="18"/>
              </w:rPr>
            </w:pPr>
            <w:r>
              <w:rPr>
                <w:rFonts w:ascii="Times New Roman" w:hAnsi="Times New Roman" w:hint="eastAsia"/>
                <w:sz w:val="18"/>
              </w:rPr>
              <w:t>经济理论基础</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L</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r>
      <w:tr w:rsidR="002E59B9">
        <w:trPr>
          <w:trHeight w:val="284"/>
        </w:trPr>
        <w:tc>
          <w:tcPr>
            <w:tcW w:w="3547" w:type="dxa"/>
            <w:vAlign w:val="center"/>
          </w:tcPr>
          <w:p w:rsidR="002E59B9" w:rsidRDefault="00B14E8A">
            <w:pPr>
              <w:snapToGrid w:val="0"/>
              <w:jc w:val="center"/>
              <w:rPr>
                <w:rFonts w:ascii="Times New Roman" w:hAnsi="Times New Roman"/>
                <w:sz w:val="18"/>
              </w:rPr>
            </w:pPr>
            <w:r>
              <w:rPr>
                <w:rFonts w:ascii="Times New Roman" w:hAnsi="Times New Roman" w:hint="eastAsia"/>
                <w:sz w:val="18"/>
              </w:rPr>
              <w:t>地方政府学</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L</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r>
      <w:tr w:rsidR="002E59B9">
        <w:trPr>
          <w:trHeight w:val="284"/>
        </w:trPr>
        <w:tc>
          <w:tcPr>
            <w:tcW w:w="3547" w:type="dxa"/>
            <w:vAlign w:val="center"/>
          </w:tcPr>
          <w:p w:rsidR="002E59B9" w:rsidRDefault="00B14E8A">
            <w:pPr>
              <w:snapToGrid w:val="0"/>
              <w:jc w:val="center"/>
              <w:rPr>
                <w:rFonts w:ascii="Times New Roman" w:hAnsi="Times New Roman"/>
                <w:sz w:val="18"/>
              </w:rPr>
            </w:pPr>
            <w:r>
              <w:rPr>
                <w:rFonts w:ascii="Times New Roman" w:hAnsi="Times New Roman" w:hint="eastAsia"/>
                <w:sz w:val="18"/>
              </w:rPr>
              <w:t>海商法</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L</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r>
      <w:tr w:rsidR="002E59B9">
        <w:trPr>
          <w:trHeight w:val="284"/>
        </w:trPr>
        <w:tc>
          <w:tcPr>
            <w:tcW w:w="3547" w:type="dxa"/>
            <w:vAlign w:val="center"/>
          </w:tcPr>
          <w:p w:rsidR="002E59B9" w:rsidRDefault="00B14E8A">
            <w:pPr>
              <w:snapToGrid w:val="0"/>
              <w:jc w:val="center"/>
              <w:rPr>
                <w:rFonts w:ascii="Times New Roman" w:hAnsi="Times New Roman"/>
                <w:sz w:val="18"/>
              </w:rPr>
            </w:pPr>
            <w:r>
              <w:rPr>
                <w:rFonts w:ascii="Times New Roman" w:hAnsi="Times New Roman" w:hint="eastAsia"/>
                <w:sz w:val="18"/>
              </w:rPr>
              <w:t>民法与民诉法</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r>
      <w:tr w:rsidR="002E59B9">
        <w:trPr>
          <w:trHeight w:val="284"/>
        </w:trPr>
        <w:tc>
          <w:tcPr>
            <w:tcW w:w="3547" w:type="dxa"/>
            <w:vAlign w:val="center"/>
          </w:tcPr>
          <w:p w:rsidR="002E59B9" w:rsidRDefault="00B14E8A">
            <w:pPr>
              <w:snapToGrid w:val="0"/>
              <w:jc w:val="center"/>
              <w:rPr>
                <w:rFonts w:ascii="Times New Roman" w:hAnsi="Times New Roman"/>
                <w:sz w:val="18"/>
              </w:rPr>
            </w:pPr>
            <w:r>
              <w:rPr>
                <w:rFonts w:ascii="Times New Roman" w:hAnsi="Times New Roman" w:hint="eastAsia"/>
                <w:sz w:val="18"/>
              </w:rPr>
              <w:t>国际交往礼仪</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L</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r>
      <w:tr w:rsidR="002E59B9">
        <w:trPr>
          <w:trHeight w:val="284"/>
        </w:trPr>
        <w:tc>
          <w:tcPr>
            <w:tcW w:w="3547" w:type="dxa"/>
            <w:vAlign w:val="center"/>
          </w:tcPr>
          <w:p w:rsidR="002E59B9" w:rsidRDefault="00B14E8A">
            <w:pPr>
              <w:snapToGrid w:val="0"/>
              <w:jc w:val="center"/>
              <w:rPr>
                <w:rFonts w:ascii="Times New Roman" w:hAnsi="Times New Roman"/>
                <w:sz w:val="18"/>
              </w:rPr>
            </w:pPr>
            <w:r>
              <w:rPr>
                <w:rFonts w:ascii="Times New Roman" w:hAnsi="Times New Roman" w:hint="eastAsia"/>
                <w:sz w:val="18"/>
              </w:rPr>
              <w:t>交通运输学</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L</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r>
      <w:tr w:rsidR="002E59B9">
        <w:trPr>
          <w:trHeight w:val="284"/>
        </w:trPr>
        <w:tc>
          <w:tcPr>
            <w:tcW w:w="3547" w:type="dxa"/>
            <w:vAlign w:val="center"/>
          </w:tcPr>
          <w:p w:rsidR="002E59B9" w:rsidRDefault="00B14E8A">
            <w:pPr>
              <w:snapToGrid w:val="0"/>
              <w:jc w:val="center"/>
              <w:rPr>
                <w:rFonts w:ascii="Times New Roman" w:hAnsi="Times New Roman"/>
                <w:sz w:val="18"/>
              </w:rPr>
            </w:pPr>
            <w:r>
              <w:rPr>
                <w:rFonts w:ascii="Times New Roman" w:hAnsi="Times New Roman" w:hint="eastAsia"/>
                <w:sz w:val="18"/>
              </w:rPr>
              <w:t>国际航运政策</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L</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L</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r>
      <w:tr w:rsidR="002E59B9">
        <w:trPr>
          <w:trHeight w:val="284"/>
        </w:trPr>
        <w:tc>
          <w:tcPr>
            <w:tcW w:w="3547" w:type="dxa"/>
            <w:vAlign w:val="center"/>
          </w:tcPr>
          <w:p w:rsidR="002E59B9" w:rsidRDefault="00B14E8A">
            <w:pPr>
              <w:snapToGrid w:val="0"/>
              <w:jc w:val="center"/>
              <w:rPr>
                <w:rFonts w:ascii="Times New Roman" w:hAnsi="Times New Roman"/>
                <w:sz w:val="18"/>
              </w:rPr>
            </w:pPr>
            <w:r>
              <w:rPr>
                <w:rFonts w:ascii="Times New Roman" w:hAnsi="Times New Roman" w:hint="eastAsia"/>
                <w:sz w:val="18"/>
              </w:rPr>
              <w:t>社会保障与社会福利</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L</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r>
      <w:tr w:rsidR="002E59B9">
        <w:trPr>
          <w:trHeight w:val="284"/>
        </w:trPr>
        <w:tc>
          <w:tcPr>
            <w:tcW w:w="3547" w:type="dxa"/>
            <w:vAlign w:val="center"/>
          </w:tcPr>
          <w:p w:rsidR="002E59B9" w:rsidRDefault="00B14E8A">
            <w:pPr>
              <w:snapToGrid w:val="0"/>
              <w:jc w:val="center"/>
              <w:rPr>
                <w:rFonts w:ascii="Times New Roman" w:hAnsi="Times New Roman"/>
                <w:sz w:val="18"/>
              </w:rPr>
            </w:pPr>
            <w:r>
              <w:rPr>
                <w:rFonts w:ascii="Times New Roman" w:hAnsi="Times New Roman" w:hint="eastAsia"/>
                <w:sz w:val="18"/>
              </w:rPr>
              <w:t>领导科学</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r>
      <w:tr w:rsidR="002E59B9">
        <w:trPr>
          <w:trHeight w:val="284"/>
        </w:trPr>
        <w:tc>
          <w:tcPr>
            <w:tcW w:w="3547" w:type="dxa"/>
            <w:vAlign w:val="center"/>
          </w:tcPr>
          <w:p w:rsidR="002E59B9" w:rsidRDefault="00B14E8A">
            <w:pPr>
              <w:adjustRightInd w:val="0"/>
              <w:snapToGrid w:val="0"/>
              <w:jc w:val="center"/>
              <w:rPr>
                <w:rFonts w:ascii="Times New Roman" w:hAnsi="Times New Roman"/>
                <w:sz w:val="18"/>
              </w:rPr>
            </w:pPr>
            <w:r>
              <w:rPr>
                <w:rFonts w:ascii="Times New Roman" w:hAnsi="Times New Roman" w:hint="eastAsia"/>
                <w:sz w:val="18"/>
              </w:rPr>
              <w:t>公共部门人力资源管理</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L</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r>
      <w:tr w:rsidR="002E59B9">
        <w:trPr>
          <w:trHeight w:val="284"/>
        </w:trPr>
        <w:tc>
          <w:tcPr>
            <w:tcW w:w="3547" w:type="dxa"/>
            <w:vAlign w:val="center"/>
          </w:tcPr>
          <w:p w:rsidR="002E59B9" w:rsidRDefault="00B14E8A">
            <w:pPr>
              <w:adjustRightInd w:val="0"/>
              <w:snapToGrid w:val="0"/>
              <w:jc w:val="center"/>
              <w:rPr>
                <w:rFonts w:ascii="Times New Roman" w:hAnsi="Times New Roman"/>
                <w:sz w:val="18"/>
              </w:rPr>
            </w:pPr>
            <w:r>
              <w:rPr>
                <w:rFonts w:ascii="Times New Roman" w:hAnsi="Times New Roman" w:hint="eastAsia"/>
                <w:sz w:val="18"/>
              </w:rPr>
              <w:t>法学导论</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L</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r>
      <w:tr w:rsidR="002E59B9">
        <w:trPr>
          <w:trHeight w:val="284"/>
        </w:trPr>
        <w:tc>
          <w:tcPr>
            <w:tcW w:w="3547" w:type="dxa"/>
            <w:vAlign w:val="center"/>
          </w:tcPr>
          <w:p w:rsidR="002E59B9" w:rsidRDefault="00B14E8A">
            <w:pPr>
              <w:adjustRightInd w:val="0"/>
              <w:snapToGrid w:val="0"/>
              <w:jc w:val="center"/>
              <w:rPr>
                <w:rFonts w:ascii="Times New Roman" w:hAnsi="Times New Roman"/>
                <w:sz w:val="18"/>
              </w:rPr>
            </w:pPr>
            <w:r>
              <w:rPr>
                <w:rFonts w:ascii="Times New Roman" w:hAnsi="Times New Roman" w:hint="eastAsia"/>
                <w:sz w:val="18"/>
              </w:rPr>
              <w:t>行政管理管理学</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r>
      <w:tr w:rsidR="002E59B9">
        <w:trPr>
          <w:trHeight w:val="284"/>
        </w:trPr>
        <w:tc>
          <w:tcPr>
            <w:tcW w:w="3547" w:type="dxa"/>
            <w:vAlign w:val="center"/>
          </w:tcPr>
          <w:p w:rsidR="002E59B9" w:rsidRDefault="00B14E8A">
            <w:pPr>
              <w:adjustRightInd w:val="0"/>
              <w:snapToGrid w:val="0"/>
              <w:jc w:val="center"/>
              <w:rPr>
                <w:rFonts w:ascii="Times New Roman" w:hAnsi="Times New Roman"/>
                <w:sz w:val="18"/>
              </w:rPr>
            </w:pPr>
            <w:r>
              <w:rPr>
                <w:rFonts w:ascii="Times New Roman" w:hAnsi="Times New Roman" w:hint="eastAsia"/>
                <w:sz w:val="18"/>
              </w:rPr>
              <w:t>管理学概论（公共管理类）</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r>
      <w:tr w:rsidR="002E59B9">
        <w:trPr>
          <w:trHeight w:val="284"/>
        </w:trPr>
        <w:tc>
          <w:tcPr>
            <w:tcW w:w="3547" w:type="dxa"/>
            <w:vAlign w:val="center"/>
          </w:tcPr>
          <w:p w:rsidR="002E59B9" w:rsidRDefault="00B14E8A">
            <w:pPr>
              <w:adjustRightInd w:val="0"/>
              <w:snapToGrid w:val="0"/>
              <w:jc w:val="center"/>
              <w:rPr>
                <w:rFonts w:ascii="Times New Roman" w:hAnsi="Times New Roman"/>
                <w:sz w:val="18"/>
              </w:rPr>
            </w:pPr>
            <w:r>
              <w:rPr>
                <w:rFonts w:ascii="Times New Roman" w:hAnsi="Times New Roman" w:hint="eastAsia"/>
                <w:sz w:val="18"/>
              </w:rPr>
              <w:t>公共组织学</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r>
      <w:tr w:rsidR="002E59B9">
        <w:trPr>
          <w:trHeight w:val="284"/>
        </w:trPr>
        <w:tc>
          <w:tcPr>
            <w:tcW w:w="3547" w:type="dxa"/>
            <w:vAlign w:val="center"/>
          </w:tcPr>
          <w:p w:rsidR="002E59B9" w:rsidRDefault="00B14E8A">
            <w:pPr>
              <w:snapToGrid w:val="0"/>
              <w:jc w:val="center"/>
              <w:rPr>
                <w:rFonts w:ascii="Times New Roman" w:hAnsi="Times New Roman"/>
                <w:sz w:val="18"/>
              </w:rPr>
            </w:pPr>
            <w:r>
              <w:rPr>
                <w:rFonts w:ascii="Times New Roman" w:hAnsi="Times New Roman" w:hint="eastAsia"/>
                <w:sz w:val="18"/>
              </w:rPr>
              <w:t>公共危机管理</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L</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L</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r>
      <w:tr w:rsidR="002E59B9">
        <w:trPr>
          <w:trHeight w:val="284"/>
        </w:trPr>
        <w:tc>
          <w:tcPr>
            <w:tcW w:w="3547" w:type="dxa"/>
            <w:vAlign w:val="center"/>
          </w:tcPr>
          <w:p w:rsidR="002E59B9" w:rsidRDefault="00B14E8A">
            <w:pPr>
              <w:snapToGrid w:val="0"/>
              <w:jc w:val="center"/>
              <w:rPr>
                <w:rFonts w:ascii="Times New Roman" w:hAnsi="Times New Roman"/>
                <w:sz w:val="18"/>
              </w:rPr>
            </w:pPr>
            <w:r>
              <w:rPr>
                <w:rFonts w:ascii="Times New Roman" w:hAnsi="Times New Roman" w:hint="eastAsia"/>
                <w:sz w:val="18"/>
              </w:rPr>
              <w:t>公共部门绩效管理</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L</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L</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r>
      <w:tr w:rsidR="002E59B9">
        <w:trPr>
          <w:trHeight w:val="284"/>
        </w:trPr>
        <w:tc>
          <w:tcPr>
            <w:tcW w:w="3547" w:type="dxa"/>
            <w:vAlign w:val="center"/>
          </w:tcPr>
          <w:p w:rsidR="002E59B9" w:rsidRDefault="00B14E8A">
            <w:pPr>
              <w:snapToGrid w:val="0"/>
              <w:jc w:val="center"/>
              <w:rPr>
                <w:rFonts w:ascii="Times New Roman" w:hAnsi="Times New Roman"/>
                <w:sz w:val="18"/>
              </w:rPr>
            </w:pPr>
            <w:r>
              <w:rPr>
                <w:rFonts w:ascii="Times New Roman" w:hAnsi="Times New Roman" w:hint="eastAsia"/>
                <w:sz w:val="18"/>
              </w:rPr>
              <w:t>电子政务</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r>
      <w:tr w:rsidR="002E59B9">
        <w:trPr>
          <w:trHeight w:val="284"/>
        </w:trPr>
        <w:tc>
          <w:tcPr>
            <w:tcW w:w="3547" w:type="dxa"/>
            <w:vAlign w:val="center"/>
          </w:tcPr>
          <w:p w:rsidR="002E59B9" w:rsidRDefault="00B14E8A">
            <w:pPr>
              <w:snapToGrid w:val="0"/>
              <w:jc w:val="center"/>
              <w:rPr>
                <w:rFonts w:ascii="Times New Roman" w:hAnsi="Times New Roman"/>
                <w:sz w:val="18"/>
              </w:rPr>
            </w:pPr>
            <w:r>
              <w:rPr>
                <w:rFonts w:ascii="Times New Roman" w:hAnsi="Times New Roman" w:hint="eastAsia"/>
                <w:sz w:val="18"/>
              </w:rPr>
              <w:t>社会学概论</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r>
      <w:tr w:rsidR="002E59B9">
        <w:trPr>
          <w:trHeight w:val="284"/>
        </w:trPr>
        <w:tc>
          <w:tcPr>
            <w:tcW w:w="3547" w:type="dxa"/>
            <w:vAlign w:val="center"/>
          </w:tcPr>
          <w:p w:rsidR="002E59B9" w:rsidRDefault="00B14E8A">
            <w:pPr>
              <w:snapToGrid w:val="0"/>
              <w:jc w:val="center"/>
              <w:rPr>
                <w:rFonts w:ascii="Times New Roman" w:hAnsi="Times New Roman"/>
                <w:sz w:val="18"/>
              </w:rPr>
            </w:pPr>
            <w:r>
              <w:rPr>
                <w:rFonts w:ascii="Times New Roman" w:hAnsi="Times New Roman" w:hint="eastAsia"/>
                <w:sz w:val="18"/>
              </w:rPr>
              <w:lastRenderedPageBreak/>
              <w:t>行政管理专业英语</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L</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L</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L</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L</w:t>
            </w:r>
          </w:p>
        </w:tc>
      </w:tr>
      <w:tr w:rsidR="002E59B9">
        <w:trPr>
          <w:trHeight w:val="284"/>
        </w:trPr>
        <w:tc>
          <w:tcPr>
            <w:tcW w:w="3547" w:type="dxa"/>
            <w:vAlign w:val="center"/>
          </w:tcPr>
          <w:p w:rsidR="002E59B9" w:rsidRDefault="00B14E8A">
            <w:pPr>
              <w:snapToGrid w:val="0"/>
              <w:jc w:val="center"/>
              <w:rPr>
                <w:rFonts w:ascii="Times New Roman" w:hAnsi="Times New Roman"/>
                <w:sz w:val="18"/>
              </w:rPr>
            </w:pPr>
            <w:r>
              <w:rPr>
                <w:rFonts w:ascii="Times New Roman" w:hAnsi="Times New Roman" w:hint="eastAsia"/>
                <w:sz w:val="18"/>
              </w:rPr>
              <w:t>交通运输学</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r>
      <w:tr w:rsidR="002E59B9">
        <w:trPr>
          <w:trHeight w:val="284"/>
        </w:trPr>
        <w:tc>
          <w:tcPr>
            <w:tcW w:w="3547" w:type="dxa"/>
            <w:vAlign w:val="center"/>
          </w:tcPr>
          <w:p w:rsidR="002E59B9" w:rsidRDefault="00B14E8A">
            <w:pPr>
              <w:snapToGrid w:val="0"/>
              <w:jc w:val="center"/>
              <w:rPr>
                <w:rFonts w:ascii="Times New Roman" w:hAnsi="Times New Roman"/>
                <w:sz w:val="18"/>
              </w:rPr>
            </w:pPr>
            <w:r>
              <w:rPr>
                <w:rFonts w:ascii="Times New Roman" w:hAnsi="Times New Roman" w:hint="eastAsia"/>
                <w:sz w:val="18"/>
              </w:rPr>
              <w:t>交通运输行政管理</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L</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L</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L</w:t>
            </w:r>
          </w:p>
        </w:tc>
      </w:tr>
      <w:tr w:rsidR="002E59B9">
        <w:trPr>
          <w:trHeight w:val="284"/>
        </w:trPr>
        <w:tc>
          <w:tcPr>
            <w:tcW w:w="3547" w:type="dxa"/>
            <w:vAlign w:val="center"/>
          </w:tcPr>
          <w:p w:rsidR="002E59B9" w:rsidRDefault="00B14E8A">
            <w:pPr>
              <w:snapToGrid w:val="0"/>
              <w:ind w:firstLineChars="500" w:firstLine="900"/>
              <w:rPr>
                <w:rFonts w:ascii="Times New Roman" w:hAnsi="Times New Roman"/>
                <w:sz w:val="18"/>
              </w:rPr>
            </w:pPr>
            <w:r>
              <w:rPr>
                <w:rFonts w:ascii="Times New Roman" w:hAnsi="Times New Roman" w:hint="eastAsia"/>
                <w:sz w:val="18"/>
              </w:rPr>
              <w:t>环境经济管理</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L</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L</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L</w:t>
            </w:r>
          </w:p>
        </w:tc>
      </w:tr>
      <w:tr w:rsidR="002E59B9">
        <w:trPr>
          <w:trHeight w:val="284"/>
        </w:trPr>
        <w:tc>
          <w:tcPr>
            <w:tcW w:w="3547" w:type="dxa"/>
            <w:vAlign w:val="center"/>
          </w:tcPr>
          <w:p w:rsidR="002E59B9" w:rsidRDefault="00B14E8A">
            <w:pPr>
              <w:snapToGrid w:val="0"/>
              <w:jc w:val="center"/>
              <w:rPr>
                <w:rFonts w:ascii="Times New Roman" w:hAnsi="Times New Roman"/>
                <w:sz w:val="18"/>
              </w:rPr>
            </w:pPr>
            <w:r>
              <w:rPr>
                <w:rFonts w:ascii="Times New Roman" w:hAnsi="Times New Roman" w:hint="eastAsia"/>
                <w:sz w:val="18"/>
              </w:rPr>
              <w:t>管理心理学</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r>
      <w:tr w:rsidR="002E59B9">
        <w:trPr>
          <w:trHeight w:val="284"/>
        </w:trPr>
        <w:tc>
          <w:tcPr>
            <w:tcW w:w="3547" w:type="dxa"/>
            <w:vAlign w:val="center"/>
          </w:tcPr>
          <w:p w:rsidR="002E59B9" w:rsidRDefault="00B14E8A">
            <w:pPr>
              <w:snapToGrid w:val="0"/>
              <w:jc w:val="center"/>
              <w:rPr>
                <w:rFonts w:ascii="Times New Roman" w:hAnsi="Times New Roman"/>
                <w:sz w:val="18"/>
              </w:rPr>
            </w:pPr>
            <w:r>
              <w:rPr>
                <w:rFonts w:ascii="Times New Roman" w:hAnsi="Times New Roman" w:hint="eastAsia"/>
                <w:sz w:val="18"/>
              </w:rPr>
              <w:t>管理文秘</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L</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L</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r>
      <w:tr w:rsidR="002E59B9">
        <w:trPr>
          <w:trHeight w:val="284"/>
        </w:trPr>
        <w:tc>
          <w:tcPr>
            <w:tcW w:w="3547" w:type="dxa"/>
            <w:vAlign w:val="center"/>
          </w:tcPr>
          <w:p w:rsidR="002E59B9" w:rsidRDefault="00B14E8A">
            <w:pPr>
              <w:snapToGrid w:val="0"/>
              <w:jc w:val="center"/>
              <w:rPr>
                <w:rFonts w:ascii="Times New Roman" w:hAnsi="Times New Roman"/>
                <w:sz w:val="18"/>
              </w:rPr>
            </w:pPr>
            <w:r>
              <w:rPr>
                <w:rFonts w:ascii="Times New Roman" w:hAnsi="Times New Roman" w:hint="eastAsia"/>
                <w:sz w:val="18"/>
              </w:rPr>
              <w:t>军事训练</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H</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2E59B9">
            <w:pPr>
              <w:snapToGrid w:val="0"/>
              <w:jc w:val="center"/>
              <w:rPr>
                <w:rFonts w:ascii="宋体" w:hAnsi="宋体"/>
                <w:sz w:val="18"/>
                <w:szCs w:val="18"/>
              </w:rPr>
            </w:pPr>
          </w:p>
        </w:tc>
      </w:tr>
      <w:tr w:rsidR="002E59B9">
        <w:trPr>
          <w:trHeight w:val="284"/>
        </w:trPr>
        <w:tc>
          <w:tcPr>
            <w:tcW w:w="3547" w:type="dxa"/>
            <w:vAlign w:val="center"/>
          </w:tcPr>
          <w:p w:rsidR="002E59B9" w:rsidRDefault="00B14E8A">
            <w:pPr>
              <w:snapToGrid w:val="0"/>
              <w:jc w:val="center"/>
              <w:rPr>
                <w:rFonts w:ascii="Times New Roman" w:hAnsi="Times New Roman"/>
                <w:sz w:val="18"/>
              </w:rPr>
            </w:pPr>
            <w:r>
              <w:rPr>
                <w:rFonts w:ascii="Times New Roman" w:hAnsi="Times New Roman" w:hint="eastAsia"/>
                <w:sz w:val="18"/>
              </w:rPr>
              <w:t>公益劳动</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2E59B9">
            <w:pPr>
              <w:snapToGrid w:val="0"/>
              <w:rPr>
                <w:rFonts w:ascii="宋体" w:hAnsi="宋体"/>
                <w:sz w:val="18"/>
                <w:szCs w:val="18"/>
              </w:rPr>
            </w:pP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2E59B9">
            <w:pPr>
              <w:snapToGrid w:val="0"/>
              <w:jc w:val="center"/>
              <w:rPr>
                <w:rFonts w:ascii="宋体" w:hAnsi="宋体"/>
                <w:sz w:val="18"/>
                <w:szCs w:val="18"/>
              </w:rPr>
            </w:pPr>
          </w:p>
        </w:tc>
      </w:tr>
      <w:tr w:rsidR="002E59B9">
        <w:trPr>
          <w:trHeight w:val="284"/>
        </w:trPr>
        <w:tc>
          <w:tcPr>
            <w:tcW w:w="3547" w:type="dxa"/>
            <w:vAlign w:val="center"/>
          </w:tcPr>
          <w:p w:rsidR="002E59B9" w:rsidRDefault="00B14E8A">
            <w:pPr>
              <w:snapToGrid w:val="0"/>
              <w:jc w:val="center"/>
              <w:rPr>
                <w:rFonts w:ascii="Times New Roman" w:hAnsi="Times New Roman"/>
                <w:sz w:val="18"/>
              </w:rPr>
            </w:pPr>
            <w:r>
              <w:rPr>
                <w:rFonts w:ascii="Times New Roman" w:hAnsi="Times New Roman" w:hint="eastAsia"/>
                <w:sz w:val="18"/>
              </w:rPr>
              <w:t>毕业实习及毕业论文</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2E59B9">
            <w:pPr>
              <w:snapToGrid w:val="0"/>
              <w:jc w:val="center"/>
              <w:rPr>
                <w:rFonts w:ascii="宋体" w:hAnsi="宋体"/>
                <w:sz w:val="18"/>
                <w:szCs w:val="18"/>
              </w:rPr>
            </w:pPr>
          </w:p>
        </w:tc>
      </w:tr>
      <w:tr w:rsidR="002E59B9">
        <w:trPr>
          <w:trHeight w:val="284"/>
        </w:trPr>
        <w:tc>
          <w:tcPr>
            <w:tcW w:w="3547" w:type="dxa"/>
            <w:vAlign w:val="center"/>
          </w:tcPr>
          <w:p w:rsidR="002E59B9" w:rsidRDefault="00B14E8A">
            <w:pPr>
              <w:snapToGrid w:val="0"/>
              <w:jc w:val="center"/>
              <w:rPr>
                <w:rFonts w:ascii="Times New Roman" w:hAnsi="Times New Roman"/>
                <w:sz w:val="18"/>
              </w:rPr>
            </w:pPr>
            <w:r>
              <w:rPr>
                <w:rFonts w:ascii="Times New Roman" w:hAnsi="Times New Roman" w:hint="eastAsia"/>
                <w:sz w:val="18"/>
              </w:rPr>
              <w:t>认识实习</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 xml:space="preserve"> </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 xml:space="preserve">H </w:t>
            </w:r>
          </w:p>
        </w:tc>
      </w:tr>
      <w:tr w:rsidR="002E59B9">
        <w:trPr>
          <w:trHeight w:val="284"/>
        </w:trPr>
        <w:tc>
          <w:tcPr>
            <w:tcW w:w="3547" w:type="dxa"/>
            <w:vAlign w:val="center"/>
          </w:tcPr>
          <w:p w:rsidR="002E59B9" w:rsidRDefault="00B14E8A">
            <w:pPr>
              <w:snapToGrid w:val="0"/>
              <w:jc w:val="center"/>
              <w:rPr>
                <w:rFonts w:ascii="Times New Roman" w:hAnsi="Times New Roman"/>
                <w:sz w:val="18"/>
              </w:rPr>
            </w:pPr>
            <w:r>
              <w:rPr>
                <w:rFonts w:ascii="Times New Roman" w:hAnsi="Times New Roman" w:hint="eastAsia"/>
                <w:sz w:val="18"/>
              </w:rPr>
              <w:t>形势与政策</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M</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 xml:space="preserve"> </w:t>
            </w:r>
          </w:p>
        </w:tc>
      </w:tr>
      <w:tr w:rsidR="002E59B9">
        <w:trPr>
          <w:trHeight w:val="284"/>
        </w:trPr>
        <w:tc>
          <w:tcPr>
            <w:tcW w:w="3547" w:type="dxa"/>
            <w:vAlign w:val="center"/>
          </w:tcPr>
          <w:p w:rsidR="002E59B9" w:rsidRDefault="00B14E8A">
            <w:pPr>
              <w:snapToGrid w:val="0"/>
              <w:jc w:val="center"/>
              <w:rPr>
                <w:rFonts w:ascii="Times New Roman" w:hAnsi="Times New Roman"/>
                <w:sz w:val="18"/>
              </w:rPr>
            </w:pPr>
            <w:r>
              <w:rPr>
                <w:rFonts w:ascii="Times New Roman" w:hAnsi="Times New Roman" w:hint="eastAsia"/>
                <w:sz w:val="18"/>
              </w:rPr>
              <w:t>大学生心理健康教育</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 xml:space="preserve">M </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 xml:space="preserve"> </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 xml:space="preserve">M </w:t>
            </w:r>
          </w:p>
        </w:tc>
      </w:tr>
      <w:tr w:rsidR="002E59B9">
        <w:trPr>
          <w:trHeight w:val="284"/>
        </w:trPr>
        <w:tc>
          <w:tcPr>
            <w:tcW w:w="3547" w:type="dxa"/>
            <w:vAlign w:val="center"/>
          </w:tcPr>
          <w:p w:rsidR="002E59B9" w:rsidRDefault="00B14E8A">
            <w:pPr>
              <w:snapToGrid w:val="0"/>
              <w:jc w:val="center"/>
              <w:rPr>
                <w:rFonts w:ascii="Times New Roman" w:hAnsi="Times New Roman"/>
                <w:sz w:val="18"/>
              </w:rPr>
            </w:pPr>
            <w:r>
              <w:rPr>
                <w:rFonts w:ascii="Times New Roman" w:hAnsi="Times New Roman" w:hint="eastAsia"/>
                <w:sz w:val="18"/>
              </w:rPr>
              <w:t>入学教育</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 xml:space="preserve">M </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 xml:space="preserve">M </w:t>
            </w: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 xml:space="preserve"> </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2E59B9">
            <w:pPr>
              <w:snapToGrid w:val="0"/>
              <w:jc w:val="center"/>
              <w:rPr>
                <w:rFonts w:ascii="宋体" w:hAnsi="宋体"/>
                <w:sz w:val="18"/>
                <w:szCs w:val="18"/>
              </w:rPr>
            </w:pPr>
          </w:p>
        </w:tc>
      </w:tr>
      <w:tr w:rsidR="002E59B9">
        <w:trPr>
          <w:trHeight w:val="284"/>
        </w:trPr>
        <w:tc>
          <w:tcPr>
            <w:tcW w:w="3547" w:type="dxa"/>
            <w:vAlign w:val="center"/>
          </w:tcPr>
          <w:p w:rsidR="002E59B9" w:rsidRDefault="00B14E8A">
            <w:pPr>
              <w:snapToGrid w:val="0"/>
              <w:jc w:val="center"/>
              <w:rPr>
                <w:rFonts w:ascii="Times New Roman" w:hAnsi="Times New Roman"/>
                <w:sz w:val="18"/>
              </w:rPr>
            </w:pPr>
            <w:r>
              <w:rPr>
                <w:rFonts w:ascii="Times New Roman" w:hAnsi="Times New Roman" w:hint="eastAsia"/>
                <w:sz w:val="18"/>
              </w:rPr>
              <w:t>职业生涯规划</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 xml:space="preserve">M </w:t>
            </w:r>
          </w:p>
        </w:tc>
      </w:tr>
      <w:tr w:rsidR="002E59B9">
        <w:trPr>
          <w:trHeight w:val="284"/>
        </w:trPr>
        <w:tc>
          <w:tcPr>
            <w:tcW w:w="3547" w:type="dxa"/>
            <w:vAlign w:val="center"/>
          </w:tcPr>
          <w:p w:rsidR="002E59B9" w:rsidRDefault="00B14E8A">
            <w:pPr>
              <w:snapToGrid w:val="0"/>
              <w:jc w:val="center"/>
              <w:rPr>
                <w:rFonts w:ascii="Times New Roman" w:hAnsi="Times New Roman"/>
                <w:sz w:val="18"/>
              </w:rPr>
            </w:pPr>
            <w:r>
              <w:rPr>
                <w:rFonts w:ascii="Times New Roman" w:hAnsi="Times New Roman" w:hint="eastAsia"/>
                <w:sz w:val="18"/>
              </w:rPr>
              <w:t>就业指导</w:t>
            </w: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2E59B9">
            <w:pPr>
              <w:snapToGrid w:val="0"/>
              <w:rPr>
                <w:rFonts w:ascii="宋体" w:hAnsi="宋体"/>
                <w:sz w:val="18"/>
                <w:szCs w:val="18"/>
              </w:rPr>
            </w:pP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2E59B9">
            <w:pPr>
              <w:snapToGrid w:val="0"/>
              <w:jc w:val="center"/>
              <w:rPr>
                <w:rFonts w:ascii="宋体" w:hAnsi="宋体"/>
                <w:sz w:val="18"/>
                <w:szCs w:val="18"/>
              </w:rPr>
            </w:pPr>
          </w:p>
        </w:tc>
        <w:tc>
          <w:tcPr>
            <w:tcW w:w="985" w:type="dxa"/>
            <w:vAlign w:val="center"/>
          </w:tcPr>
          <w:p w:rsidR="002E59B9" w:rsidRDefault="00B14E8A">
            <w:pPr>
              <w:snapToGrid w:val="0"/>
              <w:jc w:val="center"/>
              <w:rPr>
                <w:rFonts w:ascii="宋体" w:hAnsi="宋体"/>
                <w:sz w:val="18"/>
                <w:szCs w:val="18"/>
              </w:rPr>
            </w:pPr>
            <w:r>
              <w:rPr>
                <w:rFonts w:ascii="宋体" w:hAnsi="宋体"/>
                <w:sz w:val="18"/>
                <w:szCs w:val="18"/>
              </w:rPr>
              <w:t xml:space="preserve">H </w:t>
            </w:r>
          </w:p>
        </w:tc>
      </w:tr>
    </w:tbl>
    <w:p w:rsidR="002E59B9" w:rsidRDefault="00B14E8A">
      <w:pPr>
        <w:rPr>
          <w:rFonts w:ascii="宋体" w:hAnsi="宋体"/>
          <w:sz w:val="18"/>
          <w:szCs w:val="18"/>
        </w:rPr>
      </w:pPr>
      <w:r>
        <w:rPr>
          <w:rFonts w:ascii="宋体" w:hAnsi="宋体"/>
          <w:sz w:val="18"/>
          <w:szCs w:val="18"/>
        </w:rPr>
        <w:t>注</w:t>
      </w:r>
      <w:r>
        <w:rPr>
          <w:rFonts w:ascii="宋体" w:hAnsi="宋体" w:hint="eastAsia"/>
          <w:sz w:val="18"/>
          <w:szCs w:val="18"/>
        </w:rPr>
        <w:t>：关联度强的用“</w:t>
      </w:r>
      <w:r>
        <w:rPr>
          <w:rFonts w:ascii="宋体" w:hAnsi="宋体"/>
          <w:sz w:val="18"/>
          <w:szCs w:val="18"/>
        </w:rPr>
        <w:t>H”</w:t>
      </w:r>
      <w:r>
        <w:rPr>
          <w:rFonts w:ascii="宋体" w:hAnsi="宋体"/>
          <w:sz w:val="18"/>
          <w:szCs w:val="18"/>
        </w:rPr>
        <w:t>表示，关联度中等的用</w:t>
      </w:r>
      <w:r>
        <w:rPr>
          <w:rFonts w:ascii="宋体" w:hAnsi="宋体"/>
          <w:sz w:val="18"/>
          <w:szCs w:val="18"/>
        </w:rPr>
        <w:t>“M”</w:t>
      </w:r>
      <w:r>
        <w:rPr>
          <w:rFonts w:ascii="宋体" w:hAnsi="宋体"/>
          <w:sz w:val="18"/>
          <w:szCs w:val="18"/>
        </w:rPr>
        <w:t>表示，关联度弱的用</w:t>
      </w:r>
      <w:r>
        <w:rPr>
          <w:rFonts w:ascii="宋体" w:hAnsi="宋体"/>
          <w:sz w:val="18"/>
          <w:szCs w:val="18"/>
        </w:rPr>
        <w:t>“L”</w:t>
      </w:r>
      <w:r>
        <w:rPr>
          <w:rFonts w:ascii="宋体" w:hAnsi="宋体"/>
          <w:sz w:val="18"/>
          <w:szCs w:val="18"/>
        </w:rPr>
        <w:t>表示。</w:t>
      </w:r>
    </w:p>
    <w:p w:rsidR="002E59B9" w:rsidRDefault="00B14E8A">
      <w:pPr>
        <w:adjustRightInd w:val="0"/>
        <w:snapToGrid w:val="0"/>
        <w:rPr>
          <w:rFonts w:ascii="Times New Roman" w:hAnsi="Times New Roman" w:cs="Times New Roman"/>
          <w:sz w:val="18"/>
          <w:szCs w:val="18"/>
        </w:rPr>
      </w:pPr>
      <w:r>
        <w:rPr>
          <w:rFonts w:ascii="Times New Roman" w:hAnsi="Times New Roman" w:cs="Times New Roman"/>
          <w:sz w:val="18"/>
          <w:szCs w:val="18"/>
        </w:rPr>
        <w:t>Note: The degree of correlation should be marked as "H"(high), "M"(medium) and "L"(low).</w:t>
      </w:r>
    </w:p>
    <w:p w:rsidR="002E59B9" w:rsidRDefault="002E59B9">
      <w:pPr>
        <w:adjustRightInd w:val="0"/>
        <w:snapToGrid w:val="0"/>
        <w:rPr>
          <w:rFonts w:ascii="Times New Roman" w:hAnsi="Times New Roman" w:cs="Times New Roman"/>
          <w:sz w:val="18"/>
          <w:szCs w:val="18"/>
        </w:rPr>
      </w:pPr>
    </w:p>
    <w:p w:rsidR="00804FAD" w:rsidRDefault="00804FAD">
      <w:pPr>
        <w:jc w:val="center"/>
        <w:rPr>
          <w:b/>
          <w:sz w:val="30"/>
          <w:szCs w:val="30"/>
        </w:rPr>
      </w:pPr>
    </w:p>
    <w:p w:rsidR="00804FAD" w:rsidRDefault="00804FAD">
      <w:pPr>
        <w:jc w:val="center"/>
        <w:rPr>
          <w:b/>
          <w:sz w:val="30"/>
          <w:szCs w:val="30"/>
        </w:rPr>
      </w:pPr>
    </w:p>
    <w:p w:rsidR="00804FAD" w:rsidRDefault="00804FAD">
      <w:pPr>
        <w:jc w:val="center"/>
        <w:rPr>
          <w:b/>
          <w:sz w:val="30"/>
          <w:szCs w:val="30"/>
        </w:rPr>
      </w:pPr>
    </w:p>
    <w:p w:rsidR="00804FAD" w:rsidRDefault="00804FAD">
      <w:pPr>
        <w:jc w:val="center"/>
        <w:rPr>
          <w:b/>
          <w:sz w:val="30"/>
          <w:szCs w:val="30"/>
        </w:rPr>
      </w:pPr>
    </w:p>
    <w:p w:rsidR="00804FAD" w:rsidRDefault="00804FAD">
      <w:pPr>
        <w:jc w:val="center"/>
        <w:rPr>
          <w:b/>
          <w:sz w:val="30"/>
          <w:szCs w:val="30"/>
        </w:rPr>
      </w:pPr>
    </w:p>
    <w:p w:rsidR="00804FAD" w:rsidRDefault="00804FAD">
      <w:pPr>
        <w:jc w:val="center"/>
        <w:rPr>
          <w:b/>
          <w:sz w:val="30"/>
          <w:szCs w:val="30"/>
        </w:rPr>
      </w:pPr>
    </w:p>
    <w:p w:rsidR="00804FAD" w:rsidRDefault="00804FAD">
      <w:pPr>
        <w:jc w:val="center"/>
        <w:rPr>
          <w:b/>
          <w:sz w:val="30"/>
          <w:szCs w:val="30"/>
        </w:rPr>
      </w:pPr>
    </w:p>
    <w:p w:rsidR="00804FAD" w:rsidRDefault="00804FAD">
      <w:pPr>
        <w:jc w:val="center"/>
        <w:rPr>
          <w:b/>
          <w:sz w:val="30"/>
          <w:szCs w:val="30"/>
        </w:rPr>
      </w:pPr>
    </w:p>
    <w:p w:rsidR="00804FAD" w:rsidRDefault="00804FAD">
      <w:pPr>
        <w:jc w:val="center"/>
        <w:rPr>
          <w:b/>
          <w:sz w:val="30"/>
          <w:szCs w:val="30"/>
        </w:rPr>
        <w:sectPr w:rsidR="00804FAD" w:rsidSect="00804FAD">
          <w:footerReference w:type="default" r:id="rId12"/>
          <w:pgSz w:w="11906" w:h="16838"/>
          <w:pgMar w:top="1440" w:right="1800" w:bottom="1440" w:left="1800" w:header="851" w:footer="992" w:gutter="0"/>
          <w:pgNumType w:fmt="numberInDash"/>
          <w:cols w:space="425"/>
          <w:docGrid w:type="lines" w:linePitch="312"/>
        </w:sectPr>
      </w:pPr>
    </w:p>
    <w:p w:rsidR="002E59B9" w:rsidRDefault="00B14E8A">
      <w:pPr>
        <w:jc w:val="center"/>
        <w:rPr>
          <w:b/>
          <w:bCs/>
          <w:sz w:val="30"/>
          <w:szCs w:val="30"/>
        </w:rPr>
      </w:pPr>
      <w:r>
        <w:rPr>
          <w:rFonts w:hint="eastAsia"/>
          <w:b/>
          <w:sz w:val="30"/>
          <w:szCs w:val="30"/>
        </w:rPr>
        <w:lastRenderedPageBreak/>
        <w:t>行政管理</w:t>
      </w:r>
      <w:r>
        <w:rPr>
          <w:b/>
          <w:bCs/>
          <w:sz w:val="30"/>
          <w:szCs w:val="30"/>
        </w:rPr>
        <w:t>专业选课指导图</w:t>
      </w:r>
    </w:p>
    <w:p w:rsidR="002E59B9" w:rsidRDefault="00B14E8A" w:rsidP="00B14E8A">
      <w:pPr>
        <w:ind w:firstLineChars="881" w:firstLine="1850"/>
        <w:rPr>
          <w:b/>
        </w:rPr>
      </w:pPr>
      <w:r>
        <w:rPr>
          <w:rFonts w:hint="eastAsia"/>
          <w:b/>
        </w:rPr>
        <w:t>行政管理专业学科基础课程                                      行政管理专业及方向课程</w:t>
      </w:r>
    </w:p>
    <w:p w:rsidR="002E59B9" w:rsidRDefault="00B16872">
      <w:pPr>
        <w:jc w:val="center"/>
        <w:rPr>
          <w:rFonts w:eastAsia="黑体"/>
          <w:b/>
          <w:bCs/>
          <w:sz w:val="30"/>
          <w:szCs w:val="30"/>
        </w:rPr>
      </w:pPr>
      <w:r w:rsidRPr="00B16872">
        <w:rPr>
          <w:rFonts w:eastAsia="宋体"/>
        </w:rPr>
        <w:pict>
          <v:rect id="矩形 2" o:spid="_x0000_s1029" style="position:absolute;left:0;text-align:left;margin-left:11.3pt;margin-top:8.85pt;width:299.3pt;height:389.1pt;z-index:251663360" fillcolor="#b2b2b2">
            <v:fill opacity="36044f"/>
            <v:stroke dashstyle="dashDot"/>
          </v:rect>
        </w:pict>
      </w:r>
      <w:r w:rsidRPr="00B16872">
        <w:rPr>
          <w:rFonts w:eastAsia="宋体"/>
          <w:sz w:val="20"/>
        </w:rPr>
        <w:pict>
          <v:rect id="矩形 4" o:spid="_x0000_s1027" style="position:absolute;left:0;text-align:left;margin-left:356.8pt;margin-top:8.85pt;width:218.5pt;height:390.3pt;z-index:251661312" fillcolor="#cfc">
            <v:fill opacity="36044f"/>
            <v:stroke dashstyle="dashDot"/>
          </v:rect>
        </w:pict>
      </w:r>
      <w:r w:rsidRPr="00B16872">
        <w:rPr>
          <w:rFonts w:eastAsia="宋体"/>
          <w:sz w:val="20"/>
        </w:rPr>
        <w:pict>
          <v:shapetype id="_x0000_t202" coordsize="21600,21600" o:spt="202" path="m,l,21600r21600,l21600,xe">
            <v:stroke joinstyle="miter"/>
            <v:path gradientshapeok="t" o:connecttype="rect"/>
          </v:shapetype>
          <v:shape id="文本框 7" o:spid="_x0000_s1030" type="#_x0000_t202" style="position:absolute;left:0;text-align:left;margin-left:21.2pt;margin-top:22.5pt;width:100.5pt;height:39pt;z-index:251664384">
            <v:textbox>
              <w:txbxContent>
                <w:p w:rsidR="00D55756" w:rsidRDefault="00D55756">
                  <w:pPr>
                    <w:rPr>
                      <w:sz w:val="15"/>
                    </w:rPr>
                  </w:pPr>
                  <w:r>
                    <w:rPr>
                      <w:rFonts w:hint="eastAsia"/>
                      <w:sz w:val="15"/>
                    </w:rPr>
                    <w:t>大学计算机基础</w:t>
                  </w:r>
                </w:p>
                <w:p w:rsidR="00D55756" w:rsidRDefault="00D55756">
                  <w:pPr>
                    <w:rPr>
                      <w:sz w:val="13"/>
                      <w:szCs w:val="13"/>
                    </w:rPr>
                  </w:pPr>
                  <w:r>
                    <w:rPr>
                      <w:rFonts w:hint="eastAsia"/>
                      <w:sz w:val="13"/>
                      <w:szCs w:val="13"/>
                    </w:rPr>
                    <w:t>计算机程序设计基础（VB）</w:t>
                  </w:r>
                </w:p>
              </w:txbxContent>
            </v:textbox>
          </v:shape>
        </w:pict>
      </w:r>
      <w:r w:rsidRPr="00B16872">
        <w:rPr>
          <w:rFonts w:eastAsia="宋体"/>
          <w:sz w:val="20"/>
        </w:rPr>
        <w:pict>
          <v:shape id="文本框 10" o:spid="_x0000_s1041" type="#_x0000_t202" style="position:absolute;left:0;text-align:left;margin-left:189.1pt;margin-top:24.75pt;width:99pt;height:30.95pt;z-index:251675648">
            <v:textbox>
              <w:txbxContent>
                <w:p w:rsidR="00D55756" w:rsidRDefault="00D55756">
                  <w:pPr>
                    <w:rPr>
                      <w:sz w:val="15"/>
                      <w:szCs w:val="15"/>
                    </w:rPr>
                  </w:pPr>
                  <w:r>
                    <w:rPr>
                      <w:rFonts w:hint="eastAsia"/>
                      <w:sz w:val="15"/>
                      <w:szCs w:val="15"/>
                    </w:rPr>
                    <w:t>数据库技术与应用</w:t>
                  </w:r>
                </w:p>
              </w:txbxContent>
            </v:textbox>
          </v:shape>
        </w:pict>
      </w:r>
      <w:r w:rsidRPr="00B16872">
        <w:rPr>
          <w:rFonts w:eastAsia="宋体"/>
          <w:sz w:val="20"/>
        </w:rPr>
        <w:pict>
          <v:shape id="文本框 13" o:spid="_x0000_s1065" type="#_x0000_t202" style="position:absolute;left:0;text-align:left;margin-left:405pt;margin-top:23.4pt;width:126pt;height:39pt;z-index:251700224">
            <v:textbox>
              <w:txbxContent>
                <w:p w:rsidR="00D55756" w:rsidRDefault="00D55756">
                  <w:pPr>
                    <w:spacing w:line="320" w:lineRule="exact"/>
                    <w:rPr>
                      <w:color w:val="000000"/>
                      <w:sz w:val="15"/>
                      <w:szCs w:val="15"/>
                    </w:rPr>
                  </w:pPr>
                  <w:r>
                    <w:rPr>
                      <w:rFonts w:hint="eastAsia"/>
                      <w:sz w:val="15"/>
                      <w:szCs w:val="15"/>
                    </w:rPr>
                    <w:t xml:space="preserve">行政管理学 </w:t>
                  </w:r>
                  <w:r>
                    <w:rPr>
                      <w:rFonts w:hint="eastAsia"/>
                      <w:color w:val="000000"/>
                      <w:sz w:val="15"/>
                      <w:szCs w:val="15"/>
                    </w:rPr>
                    <w:t xml:space="preserve">公共组织学  </w:t>
                  </w:r>
                </w:p>
                <w:p w:rsidR="00D55756" w:rsidRDefault="00D55756">
                  <w:pPr>
                    <w:spacing w:line="320" w:lineRule="exact"/>
                    <w:rPr>
                      <w:sz w:val="15"/>
                      <w:szCs w:val="15"/>
                    </w:rPr>
                  </w:pPr>
                  <w:r>
                    <w:rPr>
                      <w:rFonts w:hint="eastAsia"/>
                      <w:color w:val="000000"/>
                      <w:sz w:val="15"/>
                      <w:szCs w:val="15"/>
                    </w:rPr>
                    <w:t>公文写作</w:t>
                  </w:r>
                </w:p>
                <w:p w:rsidR="00D55756" w:rsidRDefault="00D55756">
                  <w:pPr>
                    <w:spacing w:line="320" w:lineRule="exact"/>
                    <w:rPr>
                      <w:color w:val="000000"/>
                      <w:sz w:val="15"/>
                      <w:szCs w:val="15"/>
                    </w:rPr>
                  </w:pPr>
                  <w:r>
                    <w:rPr>
                      <w:rFonts w:hint="eastAsia"/>
                      <w:color w:val="000000"/>
                      <w:sz w:val="15"/>
                      <w:szCs w:val="15"/>
                    </w:rPr>
                    <w:t>公共伦理学</w:t>
                  </w:r>
                </w:p>
                <w:p w:rsidR="00D55756" w:rsidRDefault="00D55756">
                  <w:r>
                    <w:rPr>
                      <w:rFonts w:hint="eastAsia"/>
                      <w:sz w:val="15"/>
                      <w:szCs w:val="15"/>
                    </w:rPr>
                    <w:t xml:space="preserve">  </w:t>
                  </w:r>
                </w:p>
              </w:txbxContent>
            </v:textbox>
          </v:shape>
        </w:pict>
      </w:r>
    </w:p>
    <w:p w:rsidR="002E59B9" w:rsidRDefault="00B16872">
      <w:pPr>
        <w:tabs>
          <w:tab w:val="left" w:pos="5985"/>
        </w:tabs>
      </w:pPr>
      <w:r w:rsidRPr="00B16872">
        <w:rPr>
          <w:sz w:val="20"/>
        </w:rPr>
        <w:pict>
          <v:line id="直线 23" o:spid="_x0000_s1045" style="position:absolute;left:0;text-align:left;flip:x;z-index:251679744" from="174.2pt,10.35pt" to="174.9pt,340.5pt"/>
        </w:pict>
      </w:r>
      <w:r w:rsidRPr="00B16872">
        <w:rPr>
          <w:sz w:val="20"/>
        </w:rPr>
        <w:pict>
          <v:line id="直线 15" o:spid="_x0000_s1071" style="position:absolute;left:0;text-align:left;flip:x;z-index:251706368" from="378pt,7.8pt" to="378pt,334.8pt"/>
        </w:pict>
      </w:r>
      <w:r w:rsidRPr="00B16872">
        <w:rPr>
          <w:sz w:val="20"/>
        </w:rPr>
        <w:pict>
          <v:line id="直线 17" o:spid="_x0000_s1034" style="position:absolute;left:0;text-align:left;z-index:251668480" from="122.4pt,11.7pt" to="148.65pt,11.7pt">
            <v:stroke endarrow="block"/>
          </v:line>
        </w:pict>
      </w:r>
      <w:r w:rsidRPr="00B16872">
        <w:rPr>
          <w:sz w:val="20"/>
        </w:rPr>
        <w:pict>
          <v:line id="直线 19" o:spid="_x0000_s1058" style="position:absolute;left:0;text-align:left;z-index:251693056" from="146.6pt,10.95pt" to="146.6pt,299.55pt"/>
        </w:pict>
      </w:r>
      <w:r w:rsidRPr="00B16872">
        <w:rPr>
          <w:sz w:val="20"/>
        </w:rPr>
        <w:pict>
          <v:line id="直线 21" o:spid="_x0000_s1046" style="position:absolute;left:0;text-align:left;z-index:251680768" from="175.5pt,10.35pt" to="191.25pt,10.35pt">
            <v:stroke endarrow="block"/>
          </v:line>
        </w:pict>
      </w:r>
      <w:r w:rsidRPr="00B16872">
        <w:rPr>
          <w:sz w:val="20"/>
        </w:rPr>
        <w:pict>
          <v:line id="直线 25" o:spid="_x0000_s1047" style="position:absolute;left:0;text-align:left;z-index:251681792" from="378pt,7.8pt" to="404.25pt,7.8pt">
            <v:stroke endarrow="block"/>
          </v:line>
        </w:pict>
      </w:r>
      <w:r w:rsidR="00B14E8A">
        <w:rPr>
          <w:rFonts w:hint="eastAsia"/>
        </w:rPr>
        <w:t xml:space="preserve">                          </w:t>
      </w:r>
    </w:p>
    <w:p w:rsidR="002E59B9" w:rsidRDefault="00B16872">
      <w:r w:rsidRPr="00B16872">
        <w:rPr>
          <w:sz w:val="20"/>
        </w:rPr>
        <w:pict>
          <v:line id="直线 27" o:spid="_x0000_s1036" style="position:absolute;left:0;text-align:left;z-index:251670528" from="99.75pt,54.6pt" to="99.75pt,54.6pt"/>
        </w:pict>
      </w:r>
    </w:p>
    <w:p w:rsidR="002E59B9" w:rsidRDefault="00B16872">
      <w: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竖卷形 29" o:spid="_x0000_s1028" type="#_x0000_t97" style="position:absolute;left:0;text-align:left;margin-left:627pt;margin-top:11.85pt;width:1in;height:225.6pt;z-index:251662336" fillcolor="#69f">
            <v:fill opacity=".5"/>
          </v:shape>
        </w:pict>
      </w:r>
      <w:r w:rsidRPr="00B16872">
        <w:rPr>
          <w:sz w:val="20"/>
        </w:rPr>
        <w:pict>
          <v:shape id="文本框 32" o:spid="_x0000_s1069" type="#_x0000_t202" style="position:absolute;left:0;text-align:left;margin-left:405pt;margin-top:7.8pt;width:126pt;height:54.6pt;z-index:251704320">
            <v:textbox>
              <w:txbxContent>
                <w:p w:rsidR="00D55756" w:rsidRDefault="00D55756">
                  <w:pPr>
                    <w:rPr>
                      <w:sz w:val="15"/>
                      <w:szCs w:val="15"/>
                    </w:rPr>
                  </w:pPr>
                  <w:r>
                    <w:rPr>
                      <w:rFonts w:hint="eastAsia"/>
                      <w:sz w:val="15"/>
                      <w:szCs w:val="15"/>
                    </w:rPr>
                    <w:t>公共政策分析、公共部门人力资源管理、公共部门危机管理</w:t>
                  </w:r>
                </w:p>
                <w:p w:rsidR="00D55756" w:rsidRDefault="00D55756">
                  <w:pPr>
                    <w:rPr>
                      <w:sz w:val="15"/>
                      <w:szCs w:val="15"/>
                    </w:rPr>
                  </w:pPr>
                  <w:r>
                    <w:rPr>
                      <w:rFonts w:hint="eastAsia"/>
                      <w:sz w:val="15"/>
                      <w:szCs w:val="15"/>
                    </w:rPr>
                    <w:t>公共部门绩效管理 公共伦理学</w:t>
                  </w:r>
                </w:p>
                <w:p w:rsidR="00D55756" w:rsidRDefault="00D55756">
                  <w:pPr>
                    <w:rPr>
                      <w:sz w:val="15"/>
                      <w:szCs w:val="15"/>
                    </w:rPr>
                  </w:pPr>
                </w:p>
                <w:p w:rsidR="00D55756" w:rsidRDefault="00D55756">
                  <w:pPr>
                    <w:rPr>
                      <w:sz w:val="15"/>
                      <w:szCs w:val="15"/>
                    </w:rPr>
                  </w:pPr>
                </w:p>
              </w:txbxContent>
            </v:textbox>
          </v:shape>
        </w:pict>
      </w:r>
    </w:p>
    <w:p w:rsidR="002E59B9" w:rsidRDefault="00B16872">
      <w:r w:rsidRPr="00B16872">
        <w:rPr>
          <w:sz w:val="20"/>
        </w:rPr>
        <w:pict>
          <v:shape id="文本框 35" o:spid="_x0000_s1031" type="#_x0000_t202" style="position:absolute;left:0;text-align:left;margin-left:21.2pt;margin-top:8.4pt;width:99pt;height:39pt;z-index:251665408">
            <v:textbox>
              <w:txbxContent>
                <w:p w:rsidR="00D55756" w:rsidRDefault="00D55756">
                  <w:pPr>
                    <w:rPr>
                      <w:sz w:val="15"/>
                    </w:rPr>
                  </w:pPr>
                  <w:r>
                    <w:rPr>
                      <w:rFonts w:hint="eastAsia"/>
                      <w:sz w:val="15"/>
                    </w:rPr>
                    <w:t xml:space="preserve">大学英语 （较高要求） </w:t>
                  </w:r>
                </w:p>
                <w:p w:rsidR="00D55756" w:rsidRDefault="00D55756">
                  <w:pPr>
                    <w:rPr>
                      <w:sz w:val="15"/>
                    </w:rPr>
                  </w:pPr>
                  <w:r>
                    <w:rPr>
                      <w:rFonts w:hint="eastAsia"/>
                      <w:sz w:val="15"/>
                    </w:rPr>
                    <w:t>英语口语</w:t>
                  </w:r>
                </w:p>
                <w:p w:rsidR="00D55756" w:rsidRDefault="00D55756">
                  <w:pPr>
                    <w:rPr>
                      <w:sz w:val="15"/>
                    </w:rPr>
                  </w:pPr>
                </w:p>
              </w:txbxContent>
            </v:textbox>
          </v:shape>
        </w:pict>
      </w:r>
      <w:r w:rsidRPr="00B16872">
        <w:rPr>
          <w:sz w:val="20"/>
        </w:rPr>
        <w:pict>
          <v:line id="直线 37" o:spid="_x0000_s1048" style="position:absolute;left:0;text-align:left;z-index:251682816" from="378pt,7.8pt" to="404.25pt,7.8pt">
            <v:stroke endarrow="block"/>
          </v:line>
        </w:pict>
      </w:r>
    </w:p>
    <w:p w:rsidR="002E59B9" w:rsidRDefault="00B16872">
      <w:r w:rsidRPr="00B16872">
        <w:rPr>
          <w:sz w:val="20"/>
        </w:rPr>
        <w:pict>
          <v:shape id="文本框 40" o:spid="_x0000_s1052" type="#_x0000_t202" style="position:absolute;left:0;text-align:left;margin-left:9in;margin-top:1.2pt;width:34pt;height:192.15pt;z-index:251686912">
            <v:textbox style="layout-flow:vertical-ideographic">
              <w:txbxContent>
                <w:p w:rsidR="00D55756" w:rsidRDefault="00D55756">
                  <w:pPr>
                    <w:jc w:val="center"/>
                  </w:pPr>
                  <w:r>
                    <w:rPr>
                      <w:rFonts w:hint="eastAsia"/>
                    </w:rPr>
                    <w:t>毕业实习与毕业设计</w:t>
                  </w:r>
                </w:p>
              </w:txbxContent>
            </v:textbox>
          </v:shape>
        </w:pict>
      </w:r>
      <w:r w:rsidRPr="00B16872">
        <w:rPr>
          <w:sz w:val="20"/>
        </w:rPr>
        <w:pict>
          <v:line id="直线 42" o:spid="_x0000_s1033" style="position:absolute;left:0;text-align:left;z-index:251667456" from="121pt,6.6pt" to="147.25pt,6.6pt">
            <v:stroke endarrow="block"/>
          </v:line>
        </w:pict>
      </w:r>
      <w:r w:rsidRPr="00B16872">
        <w:rPr>
          <w:sz w:val="20"/>
        </w:rPr>
        <w:pict>
          <v:line id="直线 44" o:spid="_x0000_s1042" style="position:absolute;left:0;text-align:left;z-index:251676672" from="174.8pt,11.55pt" to="190.55pt,11.55pt">
            <v:stroke endarrow="block"/>
          </v:line>
        </w:pict>
      </w:r>
      <w:r>
        <w:pict>
          <v:shape id="文本框 47" o:spid="_x0000_s1059" type="#_x0000_t202" style="position:absolute;left:0;text-align:left;margin-left:190.9pt;margin-top:0;width:96.5pt;height:22.8pt;z-index:251694080">
            <v:textbox>
              <w:txbxContent>
                <w:p w:rsidR="00D55756" w:rsidRDefault="00D55756">
                  <w:pPr>
                    <w:rPr>
                      <w:sz w:val="15"/>
                    </w:rPr>
                  </w:pPr>
                  <w:r>
                    <w:rPr>
                      <w:sz w:val="15"/>
                    </w:rPr>
                    <w:t>社会学</w:t>
                  </w:r>
                </w:p>
              </w:txbxContent>
            </v:textbox>
          </v:shape>
        </w:pict>
      </w:r>
    </w:p>
    <w:p w:rsidR="002E59B9" w:rsidRDefault="002E59B9"/>
    <w:p w:rsidR="002E59B9" w:rsidRDefault="00B16872">
      <w:r w:rsidRPr="00B16872">
        <w:rPr>
          <w:sz w:val="20"/>
        </w:rPr>
        <w:pict>
          <v:shape id="文本框 50" o:spid="_x0000_s1055" type="#_x0000_t202" style="position:absolute;left:0;text-align:left;margin-left:18.8pt;margin-top:11.85pt;width:100.5pt;height:54.6pt;z-index:251689984">
            <v:textbox>
              <w:txbxContent>
                <w:p w:rsidR="00D55756" w:rsidRDefault="00D55756">
                  <w:pPr>
                    <w:rPr>
                      <w:sz w:val="15"/>
                    </w:rPr>
                  </w:pPr>
                  <w:r>
                    <w:rPr>
                      <w:rFonts w:hint="eastAsia"/>
                      <w:sz w:val="15"/>
                    </w:rPr>
                    <w:t>高等数学</w:t>
                  </w:r>
                </w:p>
                <w:p w:rsidR="00D55756" w:rsidRDefault="00D55756">
                  <w:pPr>
                    <w:rPr>
                      <w:sz w:val="15"/>
                    </w:rPr>
                  </w:pPr>
                  <w:r>
                    <w:rPr>
                      <w:rFonts w:hint="eastAsia"/>
                      <w:sz w:val="15"/>
                    </w:rPr>
                    <w:t>线性代数</w:t>
                  </w:r>
                </w:p>
                <w:p w:rsidR="00D55756" w:rsidRDefault="00D55756">
                  <w:pPr>
                    <w:rPr>
                      <w:sz w:val="15"/>
                    </w:rPr>
                  </w:pPr>
                  <w:r>
                    <w:rPr>
                      <w:rFonts w:hint="eastAsia"/>
                      <w:sz w:val="15"/>
                    </w:rPr>
                    <w:t>概率论与数理统计</w:t>
                  </w:r>
                </w:p>
              </w:txbxContent>
            </v:textbox>
          </v:shape>
        </w:pict>
      </w:r>
      <w:r w:rsidRPr="00B16872">
        <w:rPr>
          <w:sz w:val="20"/>
        </w:rPr>
        <w:pict>
          <v:shape id="文本框 53" o:spid="_x0000_s1039" type="#_x0000_t202" style="position:absolute;left:0;text-align:left;margin-left:192.8pt;margin-top:7.2pt;width:95.9pt;height:23.4pt;z-index:251673600">
            <v:textbox>
              <w:txbxContent>
                <w:p w:rsidR="00D55756" w:rsidRDefault="00D55756">
                  <w:pPr>
                    <w:rPr>
                      <w:sz w:val="15"/>
                      <w:szCs w:val="15"/>
                    </w:rPr>
                  </w:pPr>
                  <w:r>
                    <w:rPr>
                      <w:rFonts w:hint="eastAsia"/>
                      <w:sz w:val="15"/>
                      <w:szCs w:val="15"/>
                    </w:rPr>
                    <w:t>管理学</w:t>
                  </w:r>
                </w:p>
                <w:p w:rsidR="00D55756" w:rsidRDefault="00D55756">
                  <w:pPr>
                    <w:rPr>
                      <w:sz w:val="15"/>
                    </w:rPr>
                  </w:pPr>
                </w:p>
              </w:txbxContent>
            </v:textbox>
          </v:shape>
        </w:pict>
      </w:r>
      <w:r w:rsidRPr="00B16872">
        <w:rPr>
          <w:sz w:val="20"/>
        </w:rPr>
        <w:pict>
          <v:shape id="文本框 56" o:spid="_x0000_s1068" type="#_x0000_t202" style="position:absolute;left:0;text-align:left;margin-left:405pt;margin-top:7.8pt;width:126pt;height:39pt;z-index:251703296">
            <v:textbox>
              <w:txbxContent>
                <w:p w:rsidR="00D55756" w:rsidRDefault="00D55756">
                  <w:pPr>
                    <w:rPr>
                      <w:sz w:val="15"/>
                    </w:rPr>
                  </w:pPr>
                  <w:r>
                    <w:rPr>
                      <w:rFonts w:hint="eastAsia"/>
                      <w:sz w:val="15"/>
                      <w:szCs w:val="15"/>
                    </w:rPr>
                    <w:t>公共经济学</w:t>
                  </w:r>
                </w:p>
                <w:p w:rsidR="00D55756" w:rsidRDefault="00D55756">
                  <w:pPr>
                    <w:spacing w:line="240" w:lineRule="exact"/>
                    <w:rPr>
                      <w:sz w:val="15"/>
                    </w:rPr>
                  </w:pPr>
                </w:p>
                <w:p w:rsidR="00D55756" w:rsidRDefault="00D55756">
                  <w:pPr>
                    <w:rPr>
                      <w:sz w:val="15"/>
                      <w:szCs w:val="15"/>
                    </w:rPr>
                  </w:pPr>
                </w:p>
                <w:p w:rsidR="00D55756" w:rsidRDefault="00D55756">
                  <w:pPr>
                    <w:rPr>
                      <w:sz w:val="15"/>
                      <w:szCs w:val="15"/>
                    </w:rPr>
                  </w:pPr>
                </w:p>
                <w:p w:rsidR="00D55756" w:rsidRDefault="00D55756">
                  <w:pPr>
                    <w:rPr>
                      <w:sz w:val="15"/>
                      <w:szCs w:val="15"/>
                    </w:rPr>
                  </w:pPr>
                </w:p>
                <w:p w:rsidR="00D55756" w:rsidRDefault="00D55756">
                  <w:pPr>
                    <w:rPr>
                      <w:sz w:val="15"/>
                      <w:szCs w:val="15"/>
                    </w:rPr>
                  </w:pPr>
                </w:p>
                <w:p w:rsidR="00D55756" w:rsidRDefault="00D55756">
                  <w:pPr>
                    <w:pStyle w:val="a6"/>
                    <w:rPr>
                      <w:sz w:val="15"/>
                      <w:szCs w:val="15"/>
                    </w:rPr>
                  </w:pPr>
                </w:p>
              </w:txbxContent>
            </v:textbox>
          </v:shape>
        </w:pict>
      </w:r>
      <w:r w:rsidR="00B14E8A">
        <w:rPr>
          <w:rFonts w:hint="eastAsia"/>
        </w:rPr>
        <w:t xml:space="preserve">                              </w:t>
      </w:r>
    </w:p>
    <w:p w:rsidR="002E59B9" w:rsidRDefault="00B16872">
      <w:r w:rsidRPr="00B16872">
        <w:rPr>
          <w:sz w:val="20"/>
        </w:rPr>
        <w:pict>
          <v:line id="直线 58" o:spid="_x0000_s1043" style="position:absolute;left:0;text-align:left;z-index:251677696" from="176.1pt,5.4pt" to="191.85pt,5.4pt">
            <v:stroke endarrow="block"/>
          </v:line>
        </w:pict>
      </w:r>
    </w:p>
    <w:p w:rsidR="002E59B9" w:rsidRDefault="00B16872">
      <w:r w:rsidRPr="00B16872">
        <w:rPr>
          <w:sz w:val="20"/>
        </w:rPr>
        <w:pict>
          <v:line id="直线 60" o:spid="_x0000_s1035" style="position:absolute;left:0;text-align:left;z-index:251669504" from="119.6pt,13.65pt" to="147.35pt,13.65pt">
            <v:stroke endarrow="block"/>
          </v:line>
        </w:pict>
      </w:r>
      <w:r>
        <w:pict>
          <v:line id="直线 62" o:spid="_x0000_s1054" style="position:absolute;left:0;text-align:left;z-index:251688960" from="378pt,0" to="404.25pt,0">
            <v:stroke endarrow="block"/>
          </v:line>
        </w:pict>
      </w:r>
    </w:p>
    <w:p w:rsidR="002E59B9" w:rsidRDefault="00B16872">
      <w:r w:rsidRPr="00B16872">
        <w:rPr>
          <w:sz w:val="20"/>
        </w:rPr>
        <w:pict>
          <v:shape id="文本框 65" o:spid="_x0000_s1060" type="#_x0000_t202" style="position:absolute;left:0;text-align:left;margin-left:191.8pt;margin-top:6pt;width:96.3pt;height:31.2pt;z-index:251695104">
            <v:textbox>
              <w:txbxContent>
                <w:p w:rsidR="00D55756" w:rsidRDefault="00D55756">
                  <w:pPr>
                    <w:rPr>
                      <w:sz w:val="15"/>
                      <w:szCs w:val="15"/>
                    </w:rPr>
                  </w:pPr>
                  <w:r>
                    <w:rPr>
                      <w:rFonts w:hint="eastAsia"/>
                      <w:sz w:val="15"/>
                      <w:szCs w:val="15"/>
                    </w:rPr>
                    <w:t>法学导论</w:t>
                  </w:r>
                </w:p>
                <w:p w:rsidR="00D55756" w:rsidRDefault="00D55756">
                  <w:pPr>
                    <w:rPr>
                      <w:sz w:val="15"/>
                    </w:rPr>
                  </w:pPr>
                </w:p>
                <w:p w:rsidR="00D55756" w:rsidRDefault="00D55756"/>
              </w:txbxContent>
            </v:textbox>
          </v:shape>
        </w:pict>
      </w:r>
      <w:r w:rsidRPr="00B16872">
        <w:rPr>
          <w:sz w:val="20"/>
        </w:rPr>
        <w:pict>
          <v:shape id="文本框 68" o:spid="_x0000_s1067" type="#_x0000_t202" style="position:absolute;left:0;text-align:left;margin-left:405pt;margin-top:7.8pt;width:126pt;height:39pt;z-index:251702272">
            <v:textbox>
              <w:txbxContent>
                <w:p w:rsidR="00D55756" w:rsidRDefault="00D55756">
                  <w:pPr>
                    <w:rPr>
                      <w:sz w:val="15"/>
                      <w:szCs w:val="15"/>
                    </w:rPr>
                  </w:pPr>
                  <w:r>
                    <w:rPr>
                      <w:rFonts w:hint="eastAsia"/>
                      <w:sz w:val="15"/>
                      <w:szCs w:val="15"/>
                    </w:rPr>
                    <w:t>行政法与行政诉讼法</w:t>
                  </w:r>
                </w:p>
                <w:p w:rsidR="00D55756" w:rsidRDefault="00D55756">
                  <w:pPr>
                    <w:spacing w:line="240" w:lineRule="exact"/>
                    <w:rPr>
                      <w:sz w:val="15"/>
                    </w:rPr>
                  </w:pPr>
                  <w:r>
                    <w:rPr>
                      <w:rFonts w:hint="eastAsia"/>
                      <w:sz w:val="15"/>
                    </w:rPr>
                    <w:t>民法与民诉法、海商法</w:t>
                  </w:r>
                </w:p>
                <w:p w:rsidR="00D55756" w:rsidRDefault="00D55756">
                  <w:pPr>
                    <w:spacing w:line="240" w:lineRule="exact"/>
                    <w:rPr>
                      <w:sz w:val="15"/>
                    </w:rPr>
                  </w:pPr>
                </w:p>
                <w:p w:rsidR="00D55756" w:rsidRDefault="00D55756">
                  <w:pPr>
                    <w:spacing w:line="240" w:lineRule="exact"/>
                    <w:rPr>
                      <w:sz w:val="15"/>
                    </w:rPr>
                  </w:pPr>
                </w:p>
                <w:p w:rsidR="00D55756" w:rsidRDefault="00D55756">
                  <w:pPr>
                    <w:rPr>
                      <w:sz w:val="15"/>
                      <w:szCs w:val="15"/>
                    </w:rPr>
                  </w:pPr>
                </w:p>
              </w:txbxContent>
            </v:textbox>
          </v:shape>
        </w:pict>
      </w:r>
    </w:p>
    <w:p w:rsidR="002E59B9" w:rsidRDefault="00B16872">
      <w:r w:rsidRPr="00B16872">
        <w:rPr>
          <w:sz w:val="20"/>
        </w:rPr>
        <w:pict>
          <v:line id="直线 70" o:spid="_x0000_s1061" style="position:absolute;left:0;text-align:left;z-index:251696128" from="175.1pt,1.8pt" to="190.85pt,1.8pt">
            <v:stroke endarrow="block"/>
          </v:line>
        </w:pict>
      </w:r>
      <w:r w:rsidRPr="00B16872">
        <w:rPr>
          <w:sz w:val="20"/>
        </w:rPr>
        <w:pict>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虚尾箭头 72" o:spid="_x0000_s1064" type="#_x0000_t93" style="position:absolute;left:0;text-align:left;margin-left:579.6pt;margin-top:.9pt;width:45pt;height:7.8pt;z-index:251699200" adj=",0" fillcolor="black"/>
        </w:pict>
      </w:r>
      <w:r w:rsidRPr="00B16872">
        <w:rPr>
          <w:sz w:val="20"/>
        </w:rPr>
        <w:pict>
          <v:line id="直线 74" o:spid="_x0000_s1053" style="position:absolute;left:0;text-align:left;z-index:251687936" from="148.4pt,8.1pt" to="174.65pt,8.1pt">
            <v:stroke endarrow="block"/>
          </v:line>
        </w:pict>
      </w:r>
      <w:r>
        <w:pict>
          <v:shape id="虚尾箭头 76" o:spid="_x0000_s1063" type="#_x0000_t93" style="position:absolute;left:0;text-align:left;margin-left:311.5pt;margin-top:7.95pt;width:45pt;height:7.75pt;z-index:251698176" adj=",0" fillcolor="black"/>
        </w:pict>
      </w:r>
      <w:r w:rsidRPr="00B16872">
        <w:rPr>
          <w:sz w:val="20"/>
        </w:rPr>
        <w:pict>
          <v:line id="直线 78" o:spid="_x0000_s1049" style="position:absolute;left:0;text-align:left;z-index:251683840" from="378pt,7.8pt" to="404.25pt,7.8pt">
            <v:stroke endarrow="block"/>
          </v:line>
        </w:pict>
      </w:r>
    </w:p>
    <w:p w:rsidR="002E59B9" w:rsidRDefault="00B16872">
      <w:r w:rsidRPr="00B16872">
        <w:rPr>
          <w:sz w:val="20"/>
        </w:rPr>
        <w:pict>
          <v:shape id="文本框 81" o:spid="_x0000_s1032" type="#_x0000_t202" style="position:absolute;left:0;text-align:left;margin-left:18.1pt;margin-top:7.8pt;width:99pt;height:85.8pt;z-index:251666432">
            <v:textbox>
              <w:txbxContent>
                <w:p w:rsidR="00D55756" w:rsidRDefault="00D55756">
                  <w:pPr>
                    <w:rPr>
                      <w:sz w:val="15"/>
                    </w:rPr>
                  </w:pPr>
                  <w:r>
                    <w:rPr>
                      <w:rFonts w:hint="eastAsia"/>
                      <w:sz w:val="15"/>
                    </w:rPr>
                    <w:t>马克思主义基本原理</w:t>
                  </w:r>
                </w:p>
                <w:p w:rsidR="00D55756" w:rsidRDefault="00D55756">
                  <w:pPr>
                    <w:rPr>
                      <w:sz w:val="15"/>
                    </w:rPr>
                  </w:pPr>
                  <w:r>
                    <w:rPr>
                      <w:rFonts w:hint="eastAsia"/>
                      <w:sz w:val="15"/>
                    </w:rPr>
                    <w:t>毛泽东思想概论及邓小平理论和“三个代表”思想</w:t>
                  </w:r>
                </w:p>
                <w:p w:rsidR="00D55756" w:rsidRDefault="00D55756">
                  <w:pPr>
                    <w:rPr>
                      <w:sz w:val="15"/>
                    </w:rPr>
                  </w:pPr>
                  <w:r>
                    <w:rPr>
                      <w:rFonts w:hint="eastAsia"/>
                      <w:sz w:val="15"/>
                    </w:rPr>
                    <w:t>思想道德修养和法律基础</w:t>
                  </w:r>
                </w:p>
                <w:p w:rsidR="00D55756" w:rsidRDefault="00D55756">
                  <w:r>
                    <w:rPr>
                      <w:rFonts w:hint="eastAsia"/>
                      <w:sz w:val="15"/>
                    </w:rPr>
                    <w:t>中国近现代史纲要</w:t>
                  </w:r>
                </w:p>
                <w:p w:rsidR="00D55756" w:rsidRDefault="00D55756"/>
              </w:txbxContent>
            </v:textbox>
          </v:shape>
        </w:pict>
      </w:r>
    </w:p>
    <w:p w:rsidR="002E59B9" w:rsidRDefault="00B16872">
      <w:r w:rsidRPr="00B16872">
        <w:rPr>
          <w:sz w:val="20"/>
        </w:rPr>
        <w:pict>
          <v:shape id="文本框 84" o:spid="_x0000_s1066" type="#_x0000_t202" style="position:absolute;left:0;text-align:left;margin-left:405pt;margin-top:7.8pt;width:126pt;height:54.6pt;z-index:251701248">
            <v:textbox>
              <w:txbxContent>
                <w:p w:rsidR="00D55756" w:rsidRDefault="00D55756">
                  <w:pPr>
                    <w:spacing w:line="240" w:lineRule="exact"/>
                    <w:rPr>
                      <w:sz w:val="15"/>
                      <w:szCs w:val="15"/>
                    </w:rPr>
                  </w:pPr>
                  <w:r>
                    <w:rPr>
                      <w:rFonts w:hint="eastAsia"/>
                      <w:sz w:val="15"/>
                      <w:szCs w:val="15"/>
                    </w:rPr>
                    <w:t>地方政府学、</w:t>
                  </w:r>
                  <w:r>
                    <w:rPr>
                      <w:rFonts w:hint="eastAsia"/>
                      <w:color w:val="000000"/>
                      <w:sz w:val="15"/>
                      <w:szCs w:val="15"/>
                    </w:rPr>
                    <w:t>市政学</w:t>
                  </w:r>
                </w:p>
                <w:p w:rsidR="00D55756" w:rsidRDefault="00D55756">
                  <w:pPr>
                    <w:spacing w:line="240" w:lineRule="exact"/>
                    <w:rPr>
                      <w:color w:val="000000"/>
                      <w:sz w:val="15"/>
                      <w:szCs w:val="15"/>
                    </w:rPr>
                  </w:pPr>
                  <w:r>
                    <w:rPr>
                      <w:rFonts w:hint="eastAsia"/>
                      <w:sz w:val="15"/>
                    </w:rPr>
                    <w:t>领导科学、社会保障与社会福利、</w:t>
                  </w:r>
                </w:p>
                <w:p w:rsidR="00D55756" w:rsidRDefault="00D55756">
                  <w:pPr>
                    <w:spacing w:line="240" w:lineRule="exact"/>
                    <w:rPr>
                      <w:sz w:val="15"/>
                    </w:rPr>
                  </w:pPr>
                  <w:r>
                    <w:rPr>
                      <w:rFonts w:hint="eastAsia"/>
                      <w:sz w:val="15"/>
                    </w:rPr>
                    <w:t>社会调查方法、管理文秘</w:t>
                  </w:r>
                </w:p>
              </w:txbxContent>
            </v:textbox>
          </v:shape>
        </w:pict>
      </w:r>
      <w:r w:rsidR="00B14E8A">
        <w:rPr>
          <w:rFonts w:hint="eastAsia"/>
        </w:rPr>
        <w:t xml:space="preserve">                               </w:t>
      </w:r>
    </w:p>
    <w:p w:rsidR="002E59B9" w:rsidRDefault="00B16872">
      <w:r w:rsidRPr="00B16872">
        <w:rPr>
          <w:sz w:val="20"/>
        </w:rPr>
        <w:pict>
          <v:shape id="文本框 87" o:spid="_x0000_s1117" type="#_x0000_t202" style="position:absolute;left:0;text-align:left;margin-left:190.3pt;margin-top:.6pt;width:99pt;height:31.2pt;z-index:251753472">
            <v:textbox>
              <w:txbxContent>
                <w:p w:rsidR="00D55756" w:rsidRDefault="00D55756">
                  <w:pPr>
                    <w:spacing w:line="240" w:lineRule="exact"/>
                    <w:rPr>
                      <w:sz w:val="15"/>
                      <w:szCs w:val="15"/>
                    </w:rPr>
                  </w:pPr>
                  <w:r>
                    <w:rPr>
                      <w:rFonts w:hint="eastAsia"/>
                      <w:sz w:val="15"/>
                      <w:szCs w:val="15"/>
                    </w:rPr>
                    <w:t>公共管理学</w:t>
                  </w:r>
                </w:p>
                <w:p w:rsidR="00D55756" w:rsidRDefault="00D55756">
                  <w:pPr>
                    <w:rPr>
                      <w:sz w:val="15"/>
                    </w:rPr>
                  </w:pPr>
                </w:p>
                <w:p w:rsidR="00D55756" w:rsidRDefault="00D55756">
                  <w:pPr>
                    <w:rPr>
                      <w:sz w:val="15"/>
                    </w:rPr>
                  </w:pPr>
                </w:p>
                <w:p w:rsidR="00D55756" w:rsidRDefault="00D55756"/>
              </w:txbxContent>
            </v:textbox>
          </v:shape>
        </w:pict>
      </w:r>
      <w:r w:rsidR="00B14E8A">
        <w:rPr>
          <w:rFonts w:hint="eastAsia"/>
        </w:rPr>
        <w:t xml:space="preserve">                                                                                                                 </w:t>
      </w:r>
    </w:p>
    <w:p w:rsidR="002E59B9" w:rsidRDefault="00B16872">
      <w:r w:rsidRPr="00B16872">
        <w:rPr>
          <w:sz w:val="20"/>
        </w:rPr>
        <w:pict>
          <v:line id="直线 89" o:spid="_x0000_s1037" style="position:absolute;left:0;text-align:left;z-index:251671552" from="118.3pt,15pt" to="146.05pt,15pt">
            <v:stroke endarrow="block"/>
          </v:line>
        </w:pict>
      </w:r>
      <w:r w:rsidRPr="00B16872">
        <w:rPr>
          <w:sz w:val="20"/>
        </w:rPr>
        <w:pict>
          <v:line id="直线 91" o:spid="_x0000_s1116" style="position:absolute;left:0;text-align:left;z-index:251752448" from="174.9pt,.3pt" to="190.65pt,.3pt">
            <v:stroke endarrow="block"/>
          </v:line>
        </w:pict>
      </w:r>
      <w:r w:rsidRPr="00B16872">
        <w:rPr>
          <w:sz w:val="20"/>
        </w:rPr>
        <w:pict>
          <v:line id="直线 93" o:spid="_x0000_s1050" style="position:absolute;left:0;text-align:left;z-index:251684864" from="378pt,0" to="404.25pt,0">
            <v:stroke endarrow="block"/>
          </v:line>
        </w:pict>
      </w:r>
    </w:p>
    <w:p w:rsidR="002E59B9" w:rsidRDefault="002E59B9"/>
    <w:p w:rsidR="002E59B9" w:rsidRDefault="00B16872">
      <w:r w:rsidRPr="00B16872">
        <w:rPr>
          <w:sz w:val="20"/>
        </w:rPr>
        <w:pict>
          <v:shape id="文本框 96" o:spid="_x0000_s1038" type="#_x0000_t202" style="position:absolute;left:0;text-align:left;margin-left:190.3pt;margin-top:1.8pt;width:99pt;height:23.4pt;z-index:251672576">
            <v:textbox>
              <w:txbxContent>
                <w:p w:rsidR="00D55756" w:rsidRDefault="00D55756">
                  <w:r>
                    <w:rPr>
                      <w:sz w:val="15"/>
                      <w:szCs w:val="15"/>
                    </w:rPr>
                    <w:t>政治学</w:t>
                  </w:r>
                </w:p>
                <w:p w:rsidR="00D55756" w:rsidRDefault="00D55756"/>
                <w:p w:rsidR="00D55756" w:rsidRDefault="00D55756">
                  <w:pPr>
                    <w:rPr>
                      <w:sz w:val="15"/>
                    </w:rPr>
                  </w:pPr>
                </w:p>
                <w:p w:rsidR="00D55756" w:rsidRDefault="00D55756">
                  <w:pPr>
                    <w:rPr>
                      <w:sz w:val="15"/>
                    </w:rPr>
                  </w:pPr>
                </w:p>
                <w:p w:rsidR="00D55756" w:rsidRDefault="00D55756"/>
              </w:txbxContent>
            </v:textbox>
          </v:shape>
        </w:pict>
      </w:r>
      <w:r w:rsidRPr="00B16872">
        <w:rPr>
          <w:sz w:val="20"/>
        </w:rPr>
        <w:pict>
          <v:shape id="文本框 99" o:spid="_x0000_s1070" type="#_x0000_t202" style="position:absolute;left:0;text-align:left;margin-left:405pt;margin-top:7.8pt;width:126pt;height:39pt;z-index:251705344">
            <v:textbox>
              <w:txbxContent>
                <w:p w:rsidR="00D55756" w:rsidRDefault="00D55756">
                  <w:pPr>
                    <w:spacing w:line="320" w:lineRule="exact"/>
                    <w:rPr>
                      <w:color w:val="000000"/>
                      <w:sz w:val="15"/>
                      <w:szCs w:val="15"/>
                    </w:rPr>
                  </w:pPr>
                  <w:r>
                    <w:rPr>
                      <w:rFonts w:hint="eastAsia"/>
                      <w:color w:val="000000"/>
                      <w:sz w:val="15"/>
                      <w:szCs w:val="15"/>
                    </w:rPr>
                    <w:t>国际航运政策、航运管理</w:t>
                  </w:r>
                </w:p>
                <w:p w:rsidR="00D55756" w:rsidRDefault="00D55756">
                  <w:pPr>
                    <w:spacing w:line="320" w:lineRule="exact"/>
                    <w:rPr>
                      <w:color w:val="000000"/>
                      <w:sz w:val="15"/>
                      <w:szCs w:val="15"/>
                    </w:rPr>
                  </w:pPr>
                  <w:r>
                    <w:rPr>
                      <w:rFonts w:hint="eastAsia"/>
                      <w:sz w:val="15"/>
                      <w:szCs w:val="15"/>
                    </w:rPr>
                    <w:t>港口管理、</w:t>
                  </w:r>
                </w:p>
              </w:txbxContent>
            </v:textbox>
          </v:shape>
        </w:pict>
      </w:r>
    </w:p>
    <w:p w:rsidR="002E59B9" w:rsidRDefault="00B16872">
      <w:r w:rsidRPr="00B16872">
        <w:rPr>
          <w:sz w:val="20"/>
        </w:rPr>
        <w:pict>
          <v:line id="直线 101" o:spid="_x0000_s1062" style="position:absolute;left:0;text-align:left;z-index:251697152" from="174.2pt,.3pt" to="189.95pt,.3pt">
            <v:stroke endarrow="block"/>
          </v:line>
        </w:pict>
      </w:r>
      <w:r w:rsidRPr="00B16872">
        <w:rPr>
          <w:sz w:val="20"/>
        </w:rPr>
        <w:pict>
          <v:line id="直线 103" o:spid="_x0000_s1112" style="position:absolute;left:0;text-align:left;z-index:251748352" from="378.75pt,7.8pt" to="405pt,7.8pt">
            <v:stroke endarrow="block"/>
          </v:line>
        </w:pict>
      </w:r>
    </w:p>
    <w:p w:rsidR="002E59B9" w:rsidRDefault="00B16872">
      <w:r>
        <w:pict>
          <v:shape id="文本框 106" o:spid="_x0000_s1057" type="#_x0000_t202" style="position:absolute;left:0;text-align:left;margin-left:18.1pt;margin-top:0;width:100.5pt;height:39pt;z-index:251692032">
            <v:textbox>
              <w:txbxContent>
                <w:p w:rsidR="00D55756" w:rsidRDefault="00D55756">
                  <w:pPr>
                    <w:rPr>
                      <w:sz w:val="15"/>
                    </w:rPr>
                  </w:pPr>
                  <w:r>
                    <w:rPr>
                      <w:rFonts w:hint="eastAsia"/>
                      <w:sz w:val="15"/>
                    </w:rPr>
                    <w:t>体育</w:t>
                  </w:r>
                </w:p>
                <w:p w:rsidR="00D55756" w:rsidRDefault="00D55756">
                  <w:pPr>
                    <w:rPr>
                      <w:sz w:val="15"/>
                    </w:rPr>
                  </w:pPr>
                  <w:r>
                    <w:rPr>
                      <w:rFonts w:hint="eastAsia"/>
                      <w:sz w:val="15"/>
                    </w:rPr>
                    <w:t>军事理论</w:t>
                  </w:r>
                </w:p>
              </w:txbxContent>
            </v:textbox>
          </v:shape>
        </w:pict>
      </w:r>
      <w:r w:rsidRPr="00B16872">
        <w:rPr>
          <w:sz w:val="20"/>
        </w:rPr>
        <w:pict>
          <v:shape id="文本框 109" o:spid="_x0000_s1118" type="#_x0000_t202" style="position:absolute;left:0;text-align:left;margin-left:192.2pt;margin-top:7.8pt;width:99pt;height:23.4pt;z-index:251754496">
            <v:textbox>
              <w:txbxContent>
                <w:p w:rsidR="00D55756" w:rsidRDefault="00D55756">
                  <w:pPr>
                    <w:rPr>
                      <w:sz w:val="15"/>
                      <w:szCs w:val="15"/>
                    </w:rPr>
                  </w:pPr>
                  <w:r>
                    <w:rPr>
                      <w:rFonts w:hint="eastAsia"/>
                      <w:sz w:val="15"/>
                      <w:szCs w:val="15"/>
                    </w:rPr>
                    <w:t>公共关系学</w:t>
                  </w:r>
                </w:p>
                <w:p w:rsidR="00D55756" w:rsidRDefault="00D55756">
                  <w:pPr>
                    <w:rPr>
                      <w:sz w:val="15"/>
                    </w:rPr>
                  </w:pPr>
                </w:p>
                <w:p w:rsidR="00D55756" w:rsidRDefault="00D55756">
                  <w:pPr>
                    <w:rPr>
                      <w:sz w:val="15"/>
                    </w:rPr>
                  </w:pPr>
                </w:p>
                <w:p w:rsidR="00D55756" w:rsidRDefault="00D55756"/>
              </w:txbxContent>
            </v:textbox>
          </v:shape>
        </w:pict>
      </w:r>
    </w:p>
    <w:p w:rsidR="002E59B9" w:rsidRDefault="00B16872">
      <w:r w:rsidRPr="00B16872">
        <w:rPr>
          <w:sz w:val="20"/>
        </w:rPr>
        <w:pict>
          <v:shape id="文本框 112" o:spid="_x0000_s1113" type="#_x0000_t202" style="position:absolute;left:0;text-align:left;margin-left:405pt;margin-top:9.3pt;width:126pt;height:54.6pt;z-index:251749376">
            <v:textbox>
              <w:txbxContent>
                <w:p w:rsidR="00D55756" w:rsidRDefault="00D55756">
                  <w:pPr>
                    <w:spacing w:line="320" w:lineRule="exact"/>
                    <w:rPr>
                      <w:color w:val="000000"/>
                      <w:sz w:val="15"/>
                      <w:szCs w:val="15"/>
                    </w:rPr>
                  </w:pPr>
                  <w:r>
                    <w:rPr>
                      <w:rFonts w:hint="eastAsia"/>
                      <w:color w:val="000000"/>
                      <w:sz w:val="15"/>
                      <w:szCs w:val="15"/>
                    </w:rPr>
                    <w:t>交通运输学</w:t>
                  </w:r>
                </w:p>
                <w:p w:rsidR="00D55756" w:rsidRDefault="00D55756">
                  <w:pPr>
                    <w:spacing w:line="320" w:lineRule="exact"/>
                    <w:rPr>
                      <w:color w:val="000000"/>
                      <w:sz w:val="15"/>
                      <w:szCs w:val="15"/>
                    </w:rPr>
                  </w:pPr>
                  <w:r>
                    <w:rPr>
                      <w:color w:val="000000"/>
                      <w:sz w:val="15"/>
                      <w:szCs w:val="15"/>
                    </w:rPr>
                    <w:t>交通行政管理学</w:t>
                  </w:r>
                </w:p>
                <w:p w:rsidR="00D55756" w:rsidRDefault="00D55756">
                  <w:pPr>
                    <w:pStyle w:val="a6"/>
                    <w:rPr>
                      <w:sz w:val="15"/>
                      <w:szCs w:val="15"/>
                    </w:rPr>
                  </w:pPr>
                </w:p>
              </w:txbxContent>
            </v:textbox>
          </v:shape>
        </w:pict>
      </w:r>
      <w:r>
        <w:pict>
          <v:line id="直线 114" o:spid="_x0000_s1056" style="position:absolute;left:0;text-align:left;z-index:251691008" from="118.9pt,1.8pt" to="146.65pt,1.8pt">
            <v:stroke endarrow="block"/>
          </v:line>
        </w:pict>
      </w:r>
      <w:r w:rsidRPr="00B16872">
        <w:rPr>
          <w:sz w:val="20"/>
        </w:rPr>
        <w:pict>
          <v:line id="直线 116" o:spid="_x0000_s1119" style="position:absolute;left:0;text-align:left;z-index:251755520" from="175.4pt,5.7pt" to="191.15pt,5.7pt">
            <v:stroke endarrow="block"/>
          </v:line>
        </w:pict>
      </w:r>
    </w:p>
    <w:p w:rsidR="002E59B9" w:rsidRDefault="00B16872">
      <w:r w:rsidRPr="00B16872">
        <w:rPr>
          <w:sz w:val="20"/>
        </w:rPr>
        <w:pict>
          <v:line id="直线 123" o:spid="_x0000_s1051" style="position:absolute;left:0;text-align:left;z-index:251685888" from="380.25pt,19.5pt" to="406.5pt,19.5pt">
            <v:stroke endarrow="block"/>
          </v:line>
        </w:pict>
      </w:r>
      <w:r w:rsidRPr="00B16872">
        <w:rPr>
          <w:sz w:val="20"/>
        </w:rPr>
        <w:pict>
          <v:line id="直线 121" o:spid="_x0000_s1044" style="position:absolute;left:0;text-align:left;z-index:251678720" from="174.2pt,28.5pt" to="189.95pt,28.5pt">
            <v:stroke endarrow="block"/>
          </v:line>
        </w:pict>
      </w:r>
      <w:r w:rsidRPr="00B16872">
        <w:rPr>
          <w:sz w:val="20"/>
        </w:rPr>
        <w:pict>
          <v:shape id="文本框 119" o:spid="_x0000_s1040" type="#_x0000_t202" style="position:absolute;left:0;text-align:left;margin-left:192.9pt;margin-top:11.55pt;width:99pt;height:23.4pt;z-index:251674624">
            <v:textbox>
              <w:txbxContent>
                <w:p w:rsidR="00D55756" w:rsidRDefault="00D55756">
                  <w:pPr>
                    <w:rPr>
                      <w:sz w:val="15"/>
                      <w:szCs w:val="15"/>
                    </w:rPr>
                  </w:pPr>
                  <w:r>
                    <w:rPr>
                      <w:rFonts w:hint="eastAsia"/>
                      <w:sz w:val="15"/>
                      <w:szCs w:val="15"/>
                    </w:rPr>
                    <w:t>交通运输学</w:t>
                  </w:r>
                </w:p>
                <w:p w:rsidR="00D55756" w:rsidRDefault="00D55756">
                  <w:pPr>
                    <w:rPr>
                      <w:sz w:val="15"/>
                    </w:rPr>
                  </w:pPr>
                </w:p>
              </w:txbxContent>
            </v:textbox>
          </v:shape>
        </w:pict>
      </w:r>
    </w:p>
    <w:p w:rsidR="002E59B9" w:rsidRDefault="00B14E8A">
      <w:pPr>
        <w:jc w:val="center"/>
        <w:rPr>
          <w:rFonts w:ascii="Times New Roman" w:eastAsia="黑体" w:hAnsi="Times New Roman" w:cs="Times New Roman"/>
          <w:sz w:val="32"/>
          <w:szCs w:val="32"/>
        </w:rPr>
      </w:pPr>
      <w:r>
        <w:rPr>
          <w:rFonts w:ascii="Times New Roman" w:eastAsia="黑体" w:hAnsi="Times New Roman" w:cs="Times New Roman"/>
          <w:sz w:val="32"/>
          <w:szCs w:val="32"/>
        </w:rPr>
        <w:lastRenderedPageBreak/>
        <w:t xml:space="preserve">Course Selection Flowchart </w:t>
      </w:r>
    </w:p>
    <w:p w:rsidR="002E59B9" w:rsidRDefault="00B14E8A" w:rsidP="00B14E8A">
      <w:pPr>
        <w:ind w:firstLineChars="392" w:firstLine="823"/>
        <w:rPr>
          <w:rFonts w:ascii="Times New Roman" w:hAnsi="Times New Roman" w:cs="Times New Roman"/>
          <w:b/>
          <w:szCs w:val="21"/>
        </w:rPr>
      </w:pPr>
      <w:r>
        <w:rPr>
          <w:rFonts w:ascii="Times New Roman" w:hAnsi="Times New Roman" w:cs="Times New Roman"/>
          <w:b/>
          <w:szCs w:val="21"/>
        </w:rPr>
        <w:t>Courses pool for the Public Administration Major                    Courses pool for the Public Administration Major</w:t>
      </w:r>
    </w:p>
    <w:p w:rsidR="002E59B9" w:rsidRDefault="00B16872">
      <w:pPr>
        <w:tabs>
          <w:tab w:val="left" w:pos="5985"/>
        </w:tabs>
        <w:rPr>
          <w:rFonts w:ascii="Times New Roman" w:hAnsi="Times New Roman" w:cs="Times New Roman"/>
        </w:rPr>
      </w:pPr>
      <w:r w:rsidRPr="00B16872">
        <w:rPr>
          <w:rFonts w:ascii="Times New Roman" w:hAnsi="Times New Roman" w:cs="Times New Roman"/>
          <w:sz w:val="20"/>
        </w:rPr>
        <w:pict>
          <v:shape id="文本框 130" o:spid="_x0000_s1075" type="#_x0000_t202" style="position:absolute;left:0;text-align:left;margin-left:15.6pt;margin-top:7.8pt;width:95.2pt;height:48pt;z-index:251710464">
            <v:textbox style="mso-next-textbox:#文本框 130">
              <w:txbxContent>
                <w:p w:rsidR="00D55756" w:rsidRDefault="00D55756">
                  <w:pPr>
                    <w:spacing w:line="240" w:lineRule="exact"/>
                    <w:rPr>
                      <w:rFonts w:ascii="Times New Roman" w:hAnsi="Times New Roman" w:cs="Times New Roman"/>
                      <w:sz w:val="13"/>
                      <w:szCs w:val="13"/>
                    </w:rPr>
                  </w:pPr>
                  <w:r>
                    <w:rPr>
                      <w:rFonts w:ascii="Times New Roman" w:hAnsi="Times New Roman" w:cs="Times New Roman"/>
                      <w:sz w:val="13"/>
                      <w:szCs w:val="13"/>
                    </w:rPr>
                    <w:t>Principles of Microcomputers</w:t>
                  </w:r>
                </w:p>
                <w:p w:rsidR="00D55756" w:rsidRDefault="00D55756">
                  <w:pPr>
                    <w:spacing w:line="240" w:lineRule="exact"/>
                    <w:jc w:val="left"/>
                    <w:rPr>
                      <w:rFonts w:ascii="Times New Roman" w:hAnsi="Times New Roman" w:cs="Times New Roman"/>
                      <w:sz w:val="13"/>
                      <w:szCs w:val="13"/>
                    </w:rPr>
                  </w:pPr>
                  <w:r>
                    <w:rPr>
                      <w:rFonts w:ascii="Times New Roman" w:hAnsi="Times New Roman" w:cs="Times New Roman"/>
                      <w:sz w:val="13"/>
                      <w:szCs w:val="13"/>
                    </w:rPr>
                    <w:t>Basics of Computer Programming</w:t>
                  </w:r>
                </w:p>
              </w:txbxContent>
            </v:textbox>
          </v:shape>
        </w:pict>
      </w:r>
      <w:r w:rsidRPr="00B16872">
        <w:rPr>
          <w:rFonts w:ascii="Times New Roman" w:hAnsi="Times New Roman" w:cs="Times New Roman"/>
          <w:b/>
          <w:szCs w:val="21"/>
        </w:rPr>
        <w:pict>
          <v:rect id="矩形 125" o:spid="_x0000_s1074" style="position:absolute;left:0;text-align:left;margin-left:-1.9pt;margin-top:3.75pt;width:297.1pt;height:398.6pt;z-index:251709440" fillcolor="#b2b2b2">
            <v:fill opacity="36044f"/>
            <v:stroke dashstyle="dashDot"/>
          </v:rect>
        </w:pict>
      </w:r>
      <w:r w:rsidRPr="00B16872">
        <w:rPr>
          <w:rFonts w:ascii="Times New Roman" w:hAnsi="Times New Roman" w:cs="Times New Roman"/>
          <w:sz w:val="20"/>
        </w:rPr>
        <w:pict>
          <v:rect id="矩形 127" o:spid="_x0000_s1072" style="position:absolute;left:0;text-align:left;margin-left:342pt;margin-top:3pt;width:243pt;height:399.6pt;z-index:251707392" fillcolor="#cfc">
            <v:fill opacity="36044f"/>
            <v:stroke dashstyle="dashDot"/>
          </v:rect>
        </w:pict>
      </w:r>
      <w:r w:rsidRPr="00B16872">
        <w:rPr>
          <w:rFonts w:ascii="Times New Roman" w:hAnsi="Times New Roman" w:cs="Times New Roman"/>
          <w:b/>
          <w:szCs w:val="21"/>
        </w:rPr>
        <w:pict>
          <v:shape id="文本框 133" o:spid="_x0000_s1086" type="#_x0000_t202" style="position:absolute;left:0;text-align:left;margin-left:180.3pt;margin-top:7.8pt;width:105.5pt;height:39pt;z-index:251721728">
            <v:textbox style="mso-next-textbox:#文本框 133">
              <w:txbxContent>
                <w:p w:rsidR="00D55756" w:rsidRDefault="00D55756">
                  <w:pPr>
                    <w:jc w:val="left"/>
                    <w:rPr>
                      <w:rFonts w:ascii="Times New Roman" w:hAnsi="Times New Roman" w:cs="Times New Roman"/>
                      <w:sz w:val="13"/>
                      <w:szCs w:val="13"/>
                    </w:rPr>
                  </w:pPr>
                  <w:r>
                    <w:rPr>
                      <w:rFonts w:ascii="Times New Roman" w:hAnsi="Times New Roman" w:cs="Times New Roman"/>
                      <w:sz w:val="15"/>
                    </w:rPr>
                    <w:t>Database and Application</w:t>
                  </w:r>
                  <w:r>
                    <w:rPr>
                      <w:rFonts w:ascii="Times New Roman" w:hAnsi="Times New Roman" w:cs="Times New Roman"/>
                      <w:sz w:val="13"/>
                      <w:szCs w:val="13"/>
                    </w:rPr>
                    <w:t xml:space="preserve"> </w:t>
                  </w:r>
                </w:p>
                <w:p w:rsidR="00D55756" w:rsidRDefault="00D55756">
                  <w:pPr>
                    <w:pStyle w:val="a6"/>
                    <w:rPr>
                      <w:sz w:val="15"/>
                      <w:szCs w:val="15"/>
                    </w:rPr>
                  </w:pPr>
                </w:p>
              </w:txbxContent>
            </v:textbox>
          </v:shape>
        </w:pict>
      </w:r>
      <w:r w:rsidRPr="00B16872">
        <w:rPr>
          <w:rFonts w:ascii="Times New Roman" w:hAnsi="Times New Roman" w:cs="Times New Roman"/>
          <w:sz w:val="20"/>
        </w:rPr>
        <w:pict>
          <v:shape id="文本框 136" o:spid="_x0000_s1105" type="#_x0000_t202" style="position:absolute;left:0;text-align:left;margin-left:405pt;margin-top:7.8pt;width:162pt;height:39pt;z-index:251741184">
            <v:textbox style="mso-next-textbox:#文本框 136">
              <w:txbxContent>
                <w:p w:rsidR="00D55756" w:rsidRDefault="00D55756">
                  <w:pPr>
                    <w:spacing w:line="240" w:lineRule="exact"/>
                    <w:jc w:val="left"/>
                    <w:rPr>
                      <w:rFonts w:ascii="Times New Roman" w:hAnsi="Times New Roman" w:cs="Times New Roman"/>
                      <w:color w:val="000000"/>
                      <w:sz w:val="15"/>
                      <w:szCs w:val="15"/>
                    </w:rPr>
                  </w:pPr>
                  <w:r>
                    <w:rPr>
                      <w:rFonts w:ascii="Times New Roman" w:hAnsi="Times New Roman" w:cs="Times New Roman"/>
                      <w:color w:val="000000"/>
                      <w:sz w:val="15"/>
                    </w:rPr>
                    <w:t xml:space="preserve">Administration,  </w:t>
                  </w:r>
                  <w:r>
                    <w:rPr>
                      <w:rFonts w:ascii="Times New Roman" w:hAnsi="Times New Roman" w:cs="Times New Roman"/>
                      <w:color w:val="000000"/>
                      <w:sz w:val="15"/>
                      <w:szCs w:val="15"/>
                    </w:rPr>
                    <w:t xml:space="preserve">Public Organizations, </w:t>
                  </w:r>
                  <w:r>
                    <w:rPr>
                      <w:rFonts w:ascii="Times New Roman" w:hAnsi="Times New Roman" w:cs="Times New Roman"/>
                      <w:sz w:val="15"/>
                    </w:rPr>
                    <w:t>Document Writing</w:t>
                  </w:r>
                </w:p>
              </w:txbxContent>
            </v:textbox>
          </v:shape>
        </w:pict>
      </w:r>
      <w:r w:rsidR="00B14E8A">
        <w:rPr>
          <w:rFonts w:ascii="Times New Roman" w:hAnsi="Times New Roman" w:cs="Times New Roman"/>
        </w:rPr>
        <w:t xml:space="preserve">                          </w:t>
      </w:r>
    </w:p>
    <w:p w:rsidR="002E59B9" w:rsidRDefault="00B16872">
      <w:r w:rsidRPr="00B16872">
        <w:rPr>
          <w:sz w:val="20"/>
        </w:rPr>
        <w:pict>
          <v:line id="直线 140" o:spid="_x0000_s1100" style="position:absolute;left:0;text-align:left;flip:x;z-index:251736064" from="138.55pt,4.65pt" to="139.85pt,306.75pt"/>
        </w:pict>
      </w:r>
      <w:r w:rsidRPr="00B16872">
        <w:rPr>
          <w:sz w:val="20"/>
        </w:rPr>
        <w:pict>
          <v:line id="直线 138" o:spid="_x0000_s1079" style="position:absolute;left:0;text-align:left;flip:y;z-index:251714560" from="112.1pt,4.65pt" to="139.85pt,4.65pt">
            <v:stroke endarrow="block"/>
          </v:line>
        </w:pict>
      </w:r>
      <w:r w:rsidRPr="00B16872">
        <w:rPr>
          <w:sz w:val="20"/>
        </w:rPr>
        <w:pict>
          <v:line id="直线 144" o:spid="_x0000_s1087" style="position:absolute;left:0;text-align:left;flip:x;z-index:251722752" from="164.7pt,4.65pt" to="165.4pt,302.55pt"/>
        </w:pict>
      </w:r>
      <w:r w:rsidRPr="00B16872">
        <w:rPr>
          <w:sz w:val="20"/>
        </w:rPr>
        <w:pict>
          <v:line id="直线 142" o:spid="_x0000_s1088" style="position:absolute;left:0;text-align:left;z-index:251723776" from="165.4pt,4.65pt" to="181.15pt,4.65pt">
            <v:stroke endarrow="block"/>
          </v:line>
        </w:pict>
      </w:r>
      <w:r w:rsidRPr="00B16872">
        <w:rPr>
          <w:sz w:val="20"/>
        </w:rPr>
        <w:pict>
          <v:line id="直线 146" o:spid="_x0000_s1111" style="position:absolute;left:0;text-align:left;z-index:251747328" from="378pt,0" to="378pt,343.2pt"/>
        </w:pict>
      </w:r>
      <w:r w:rsidRPr="00B16872">
        <w:rPr>
          <w:sz w:val="20"/>
        </w:rPr>
        <w:pict>
          <v:line id="直线 148" o:spid="_x0000_s1089" style="position:absolute;left:0;text-align:left;z-index:251724800" from="378pt,0" to="404.25pt,0">
            <v:stroke endarrow="block"/>
          </v:line>
        </w:pict>
      </w:r>
      <w:r w:rsidRPr="00B16872">
        <w:rPr>
          <w:sz w:val="20"/>
        </w:rPr>
        <w:pict>
          <v:line id="直线 150" o:spid="_x0000_s1081" style="position:absolute;left:0;text-align:left;z-index:251716608" from="99.75pt,54.6pt" to="99.75pt,54.6pt"/>
        </w:pict>
      </w:r>
    </w:p>
    <w:p w:rsidR="002E59B9" w:rsidRDefault="002E59B9"/>
    <w:p w:rsidR="002E59B9" w:rsidRDefault="00B16872">
      <w:r w:rsidRPr="00B16872">
        <w:rPr>
          <w:sz w:val="20"/>
        </w:rPr>
        <w:pict>
          <v:shape id="文本框 153" o:spid="_x0000_s1076" type="#_x0000_t202" style="position:absolute;left:0;text-align:left;margin-left:15.6pt;margin-top:14.4pt;width:95.2pt;height:39pt;z-index:251711488">
            <v:textbox style="mso-next-textbox:#文本框 153">
              <w:txbxContent>
                <w:p w:rsidR="00D55756" w:rsidRDefault="00D55756">
                  <w:pPr>
                    <w:rPr>
                      <w:rFonts w:ascii="Times New Roman" w:hAnsi="Times New Roman" w:cs="Times New Roman"/>
                      <w:sz w:val="11"/>
                      <w:szCs w:val="11"/>
                    </w:rPr>
                  </w:pPr>
                  <w:r>
                    <w:rPr>
                      <w:rFonts w:ascii="Times New Roman" w:hAnsi="Times New Roman" w:cs="Times New Roman"/>
                      <w:sz w:val="11"/>
                      <w:szCs w:val="11"/>
                    </w:rPr>
                    <w:t xml:space="preserve">College English (advanced level) </w:t>
                  </w:r>
                </w:p>
                <w:p w:rsidR="00D55756" w:rsidRDefault="00D55756">
                  <w:pPr>
                    <w:rPr>
                      <w:rFonts w:ascii="Times New Roman" w:hAnsi="Times New Roman" w:cs="Times New Roman"/>
                      <w:sz w:val="13"/>
                      <w:szCs w:val="13"/>
                    </w:rPr>
                  </w:pPr>
                  <w:r>
                    <w:rPr>
                      <w:rFonts w:ascii="Times New Roman" w:hAnsi="Times New Roman" w:cs="Times New Roman"/>
                      <w:sz w:val="13"/>
                      <w:szCs w:val="13"/>
                    </w:rPr>
                    <w:t>Elementary Oral English</w:t>
                  </w:r>
                </w:p>
                <w:p w:rsidR="00D55756" w:rsidRDefault="00D55756">
                  <w:pPr>
                    <w:rPr>
                      <w:sz w:val="15"/>
                    </w:rPr>
                  </w:pPr>
                </w:p>
              </w:txbxContent>
            </v:textbox>
          </v:shape>
        </w:pict>
      </w:r>
      <w:r>
        <w:pict>
          <v:shape id="文本框 156" o:spid="_x0000_s1101" type="#_x0000_t202" style="position:absolute;left:0;text-align:left;margin-left:181.6pt;margin-top:7.2pt;width:102pt;height:23.4pt;z-index:251737088">
            <v:textbox style="mso-next-textbox:#文本框 156">
              <w:txbxContent>
                <w:p w:rsidR="00D55756" w:rsidRDefault="00D55756">
                  <w:pPr>
                    <w:rPr>
                      <w:rFonts w:ascii="Times New Roman" w:hAnsi="Times New Roman" w:cs="Times New Roman"/>
                      <w:sz w:val="15"/>
                      <w:szCs w:val="15"/>
                    </w:rPr>
                  </w:pPr>
                  <w:r>
                    <w:rPr>
                      <w:rFonts w:ascii="Times New Roman" w:hAnsi="Times New Roman" w:cs="Times New Roman"/>
                      <w:sz w:val="15"/>
                      <w:szCs w:val="15"/>
                    </w:rPr>
                    <w:t>sociology</w:t>
                  </w:r>
                </w:p>
              </w:txbxContent>
            </v:textbox>
          </v:shape>
        </w:pict>
      </w:r>
      <w:r w:rsidRPr="00B16872">
        <w:rPr>
          <w:sz w:val="20"/>
        </w:rPr>
        <w:pict>
          <v:shape id="文本框 159" o:spid="_x0000_s1109" type="#_x0000_t202" style="position:absolute;left:0;text-align:left;margin-left:405pt;margin-top:7.8pt;width:162pt;height:62.4pt;z-index:251745280">
            <v:textbox style="mso-next-textbox:#文本框 159">
              <w:txbxContent>
                <w:p w:rsidR="00D55756" w:rsidRDefault="00D55756">
                  <w:pPr>
                    <w:spacing w:line="260" w:lineRule="exact"/>
                    <w:jc w:val="left"/>
                    <w:rPr>
                      <w:rFonts w:ascii="Times New Roman" w:hAnsi="Times New Roman" w:cs="Times New Roman"/>
                      <w:color w:val="000000"/>
                      <w:sz w:val="15"/>
                      <w:szCs w:val="15"/>
                    </w:rPr>
                  </w:pPr>
                  <w:r>
                    <w:rPr>
                      <w:rFonts w:ascii="Times New Roman" w:hAnsi="Times New Roman" w:cs="Times New Roman"/>
                      <w:color w:val="000000"/>
                      <w:sz w:val="15"/>
                      <w:szCs w:val="15"/>
                    </w:rPr>
                    <w:t>Public Policy Analysis, Public Sector Human Resources Development and Management,  Public Sector Crisis Management, Public Sector performance Management, Public Ethics</w:t>
                  </w:r>
                </w:p>
                <w:p w:rsidR="00D55756" w:rsidRDefault="00D55756">
                  <w:pPr>
                    <w:spacing w:line="260" w:lineRule="exact"/>
                    <w:rPr>
                      <w:sz w:val="13"/>
                      <w:szCs w:val="13"/>
                    </w:rPr>
                  </w:pPr>
                </w:p>
              </w:txbxContent>
            </v:textbox>
          </v:shape>
        </w:pict>
      </w:r>
    </w:p>
    <w:p w:rsidR="002E59B9" w:rsidRDefault="00B16872">
      <w:r w:rsidRPr="00B16872">
        <w:rPr>
          <w:b/>
          <w:szCs w:val="21"/>
        </w:rPr>
        <w:pict>
          <v:line id="直线 163" o:spid="_x0000_s1126" style="position:absolute;left:0;text-align:left;z-index:251762688" from="166.9pt,5.25pt" to="182.7pt,5.25pt">
            <v:stroke endarrow="block"/>
          </v:line>
        </w:pict>
      </w:r>
    </w:p>
    <w:p w:rsidR="002E59B9" w:rsidRDefault="00B16872">
      <w:r w:rsidRPr="00B16872">
        <w:rPr>
          <w:sz w:val="20"/>
        </w:rPr>
        <w:pict>
          <v:shape id="文本框 168" o:spid="_x0000_s1084" type="#_x0000_t202" style="position:absolute;left:0;text-align:left;margin-left:181.25pt;margin-top:6.45pt;width:101.7pt;height:31.2pt;z-index:251719680">
            <v:textbox style="mso-next-textbox:#文本框 168">
              <w:txbxContent>
                <w:p w:rsidR="00D55756" w:rsidRDefault="00D55756">
                  <w:pPr>
                    <w:rPr>
                      <w:rFonts w:ascii="Times New Roman" w:hAnsi="Times New Roman" w:cs="Times New Roman"/>
                      <w:sz w:val="15"/>
                      <w:szCs w:val="15"/>
                    </w:rPr>
                  </w:pPr>
                  <w:r>
                    <w:rPr>
                      <w:rFonts w:ascii="Times New Roman" w:hAnsi="Times New Roman" w:cs="Times New Roman"/>
                      <w:color w:val="000000"/>
                      <w:sz w:val="15"/>
                      <w:szCs w:val="15"/>
                    </w:rPr>
                    <w:t>Management Science</w:t>
                  </w:r>
                </w:p>
                <w:p w:rsidR="00D55756" w:rsidRDefault="00D55756">
                  <w:pPr>
                    <w:rPr>
                      <w:rFonts w:ascii="Times New Roman" w:hAnsi="Times New Roman" w:cs="Times New Roman"/>
                      <w:sz w:val="15"/>
                      <w:szCs w:val="15"/>
                    </w:rPr>
                  </w:pPr>
                </w:p>
              </w:txbxContent>
            </v:textbox>
          </v:shape>
        </w:pict>
      </w:r>
      <w:r w:rsidRPr="00B16872">
        <w:rPr>
          <w:sz w:val="20"/>
        </w:rPr>
        <w:pict>
          <v:line id="直线 161" o:spid="_x0000_s1078" style="position:absolute;left:0;text-align:left;z-index:251713536" from="112.1pt,.45pt" to="138.55pt,.45pt">
            <v:stroke endarrow="block"/>
          </v:line>
        </w:pict>
      </w:r>
      <w:r>
        <w:pict>
          <v:shape id="竖卷形 165" o:spid="_x0000_s1073" type="#_x0000_t97" style="position:absolute;left:0;text-align:left;margin-left:630pt;margin-top:0;width:1in;height:211.5pt;z-index:251708416" fillcolor="#69f">
            <v:fill opacity=".5"/>
          </v:shape>
        </w:pict>
      </w:r>
      <w:r w:rsidRPr="00B16872">
        <w:rPr>
          <w:sz w:val="20"/>
        </w:rPr>
        <w:pict>
          <v:line id="直线 170" o:spid="_x0000_s1090" style="position:absolute;left:0;text-align:left;z-index:251725824" from="378pt,0" to="404.25pt,0">
            <v:stroke endarrow="block"/>
          </v:line>
        </w:pict>
      </w:r>
    </w:p>
    <w:p w:rsidR="002E59B9" w:rsidRDefault="00B16872">
      <w:r w:rsidRPr="00B16872">
        <w:rPr>
          <w:b/>
          <w:szCs w:val="21"/>
        </w:rPr>
        <w:pict>
          <v:line id="直线 172" o:spid="_x0000_s1125" style="position:absolute;left:0;text-align:left;z-index:251761664" from="165.9pt,7.35pt" to="180.3pt,7.35pt">
            <v:stroke endarrow="block"/>
          </v:line>
        </w:pict>
      </w:r>
      <w:r w:rsidRPr="00B16872">
        <w:rPr>
          <w:sz w:val="20"/>
        </w:rPr>
        <w:pict>
          <v:shape id="文本框 175" o:spid="_x0000_s1094" type="#_x0000_t202" style="position:absolute;left:0;text-align:left;margin-left:9in;margin-top:0;width:36pt;height:172.35pt;z-index:251729920">
            <v:textbox style="layout-flow:vertical-ideographic;mso-next-textbox:#文本框 175">
              <w:txbxContent>
                <w:p w:rsidR="00D55756" w:rsidRDefault="00D55756">
                  <w:pPr>
                    <w:jc w:val="center"/>
                    <w:rPr>
                      <w:rFonts w:ascii="Times New Roman" w:hAnsi="Times New Roman" w:cs="Times New Roman"/>
                    </w:rPr>
                  </w:pPr>
                  <w:r>
                    <w:rPr>
                      <w:rFonts w:ascii="Times New Roman" w:hAnsi="Times New Roman" w:cs="Times New Roman"/>
                      <w:sz w:val="15"/>
                      <w:szCs w:val="15"/>
                    </w:rPr>
                    <w:t>Graduation Practice, Design &amp; Thesis</w:t>
                  </w:r>
                </w:p>
              </w:txbxContent>
            </v:textbox>
          </v:shape>
        </w:pict>
      </w:r>
      <w:r w:rsidR="00B14E8A">
        <w:rPr>
          <w:rFonts w:hint="eastAsia"/>
        </w:rPr>
        <w:t xml:space="preserve">                              </w:t>
      </w:r>
    </w:p>
    <w:p w:rsidR="002E59B9" w:rsidRDefault="00B16872">
      <w:r w:rsidRPr="00B16872">
        <w:rPr>
          <w:sz w:val="20"/>
        </w:rPr>
        <w:pict>
          <v:shape id="文本框 178" o:spid="_x0000_s1097" type="#_x0000_t202" style="position:absolute;left:0;text-align:left;margin-left:15.6pt;margin-top:.9pt;width:95.2pt;height:59.1pt;z-index:251732992">
            <v:textbox style="mso-next-textbox:#文本框 178">
              <w:txbxContent>
                <w:p w:rsidR="00D55756" w:rsidRDefault="00D55756">
                  <w:pPr>
                    <w:spacing w:line="240" w:lineRule="exact"/>
                    <w:rPr>
                      <w:rFonts w:ascii="Times New Roman" w:hAnsi="Times New Roman" w:cs="Times New Roman"/>
                      <w:sz w:val="15"/>
                      <w:szCs w:val="15"/>
                    </w:rPr>
                  </w:pPr>
                  <w:r>
                    <w:rPr>
                      <w:rFonts w:ascii="Times New Roman" w:hAnsi="Times New Roman" w:cs="Times New Roman"/>
                      <w:sz w:val="15"/>
                      <w:szCs w:val="15"/>
                    </w:rPr>
                    <w:t>Advanced Mathematics</w:t>
                  </w:r>
                </w:p>
                <w:p w:rsidR="00D55756" w:rsidRDefault="00D55756">
                  <w:pPr>
                    <w:spacing w:line="240" w:lineRule="exact"/>
                    <w:rPr>
                      <w:rFonts w:ascii="Times New Roman" w:hAnsi="Times New Roman" w:cs="Times New Roman"/>
                      <w:sz w:val="15"/>
                      <w:szCs w:val="15"/>
                    </w:rPr>
                  </w:pPr>
                  <w:r>
                    <w:rPr>
                      <w:rFonts w:ascii="Times New Roman" w:hAnsi="Times New Roman" w:cs="Times New Roman"/>
                      <w:sz w:val="15"/>
                      <w:szCs w:val="15"/>
                    </w:rPr>
                    <w:t>Linear Algebra</w:t>
                  </w:r>
                </w:p>
                <w:p w:rsidR="00D55756" w:rsidRDefault="00D55756">
                  <w:pPr>
                    <w:spacing w:line="240" w:lineRule="exact"/>
                    <w:rPr>
                      <w:rFonts w:ascii="Times New Roman" w:hAnsi="Times New Roman" w:cs="Times New Roman"/>
                      <w:sz w:val="15"/>
                      <w:szCs w:val="15"/>
                    </w:rPr>
                  </w:pPr>
                  <w:r>
                    <w:rPr>
                      <w:rFonts w:ascii="Times New Roman" w:hAnsi="Times New Roman" w:cs="Times New Roman"/>
                      <w:sz w:val="15"/>
                      <w:szCs w:val="15"/>
                    </w:rPr>
                    <w:t>Probability Theory and Mathematics Statistics</w:t>
                  </w:r>
                </w:p>
              </w:txbxContent>
            </v:textbox>
          </v:shape>
        </w:pict>
      </w:r>
    </w:p>
    <w:p w:rsidR="002E59B9" w:rsidRDefault="00B16872">
      <w:r w:rsidRPr="00B16872">
        <w:rPr>
          <w:sz w:val="20"/>
        </w:rPr>
        <w:pict>
          <v:shape id="文本框 181" o:spid="_x0000_s1102" type="#_x0000_t202" style="position:absolute;left:0;text-align:left;margin-left:180.75pt;margin-top:6.6pt;width:103.7pt;height:31.2pt;z-index:251738112">
            <v:textbox style="mso-next-textbox:#文本框 181">
              <w:txbxContent>
                <w:p w:rsidR="00D55756" w:rsidRDefault="00D55756">
                  <w:pPr>
                    <w:rPr>
                      <w:rFonts w:ascii="Times New Roman" w:hAnsi="Times New Roman" w:cs="Times New Roman"/>
                      <w:sz w:val="15"/>
                      <w:szCs w:val="15"/>
                    </w:rPr>
                  </w:pPr>
                  <w:r>
                    <w:rPr>
                      <w:rFonts w:ascii="Times New Roman" w:hAnsi="Times New Roman" w:cs="Times New Roman"/>
                      <w:sz w:val="15"/>
                      <w:szCs w:val="15"/>
                    </w:rPr>
                    <w:t>Laws</w:t>
                  </w:r>
                </w:p>
              </w:txbxContent>
            </v:textbox>
          </v:shape>
        </w:pict>
      </w:r>
      <w:r w:rsidRPr="00B16872">
        <w:rPr>
          <w:sz w:val="20"/>
        </w:rPr>
        <w:pict>
          <v:shape id="文本框 184" o:spid="_x0000_s1108" type="#_x0000_t202" style="position:absolute;left:0;text-align:left;margin-left:405pt;margin-top:0;width:162pt;height:31.2pt;z-index:251744256">
            <v:textbox style="mso-next-textbox:#文本框 184">
              <w:txbxContent>
                <w:p w:rsidR="00D55756" w:rsidRDefault="00D55756">
                  <w:pPr>
                    <w:rPr>
                      <w:rFonts w:ascii="Times New Roman" w:hAnsi="Times New Roman" w:cs="Times New Roman"/>
                      <w:sz w:val="15"/>
                      <w:szCs w:val="15"/>
                    </w:rPr>
                  </w:pPr>
                  <w:r>
                    <w:rPr>
                      <w:rFonts w:ascii="Times New Roman" w:hAnsi="Times New Roman" w:cs="Times New Roman"/>
                      <w:color w:val="000000"/>
                      <w:sz w:val="15"/>
                      <w:szCs w:val="15"/>
                    </w:rPr>
                    <w:t>Public Economics</w:t>
                  </w:r>
                </w:p>
              </w:txbxContent>
            </v:textbox>
          </v:shape>
        </w:pict>
      </w:r>
    </w:p>
    <w:p w:rsidR="002E59B9" w:rsidRDefault="00B16872">
      <w:r w:rsidRPr="00B16872">
        <w:rPr>
          <w:b/>
          <w:szCs w:val="21"/>
        </w:rPr>
        <w:pict>
          <v:line id="直线 186" o:spid="_x0000_s1124" style="position:absolute;left:0;text-align:left;z-index:251760640" from="165.3pt,6pt" to="180.3pt,6pt">
            <v:stroke endarrow="block"/>
          </v:line>
        </w:pict>
      </w:r>
      <w:r w:rsidRPr="00B16872">
        <w:rPr>
          <w:sz w:val="20"/>
        </w:rPr>
        <w:pict>
          <v:line id="直线 190" o:spid="_x0000_s1080" style="position:absolute;left:0;text-align:left;z-index:251715584" from="112.1pt,0" to="137.4pt,0">
            <v:stroke endarrow="block"/>
          </v:line>
        </w:pict>
      </w:r>
      <w:r>
        <w:pict>
          <v:line id="直线 192" o:spid="_x0000_s1096" style="position:absolute;left:0;text-align:left;z-index:251731968" from="379.1pt,1.95pt" to="405.35pt,1.95pt">
            <v:stroke endarrow="block"/>
          </v:line>
        </w:pict>
      </w:r>
    </w:p>
    <w:p w:rsidR="002E59B9" w:rsidRDefault="00B16872">
      <w:r w:rsidRPr="00B16872">
        <w:rPr>
          <w:sz w:val="20"/>
        </w:rPr>
        <w:pict>
          <v:shape id="文本框 195" o:spid="_x0000_s1107" type="#_x0000_t202" style="position:absolute;left:0;text-align:left;margin-left:405pt;margin-top:7.8pt;width:162.7pt;height:46.8pt;z-index:251743232">
            <v:textbox style="mso-next-textbox:#文本框 195">
              <w:txbxContent>
                <w:p w:rsidR="00D55756" w:rsidRDefault="00D55756">
                  <w:pPr>
                    <w:spacing w:line="240" w:lineRule="exact"/>
                    <w:jc w:val="left"/>
                    <w:rPr>
                      <w:rFonts w:ascii="Times New Roman" w:hAnsi="Times New Roman" w:cs="Times New Roman"/>
                      <w:sz w:val="15"/>
                      <w:szCs w:val="15"/>
                    </w:rPr>
                  </w:pPr>
                  <w:r>
                    <w:rPr>
                      <w:rFonts w:ascii="Times New Roman" w:hAnsi="Times New Roman" w:cs="Times New Roman"/>
                      <w:color w:val="000000"/>
                      <w:sz w:val="15"/>
                      <w:szCs w:val="15"/>
                    </w:rPr>
                    <w:t>Administrative Law and Administrative Procedural Law</w:t>
                  </w:r>
                  <w:r>
                    <w:rPr>
                      <w:rFonts w:ascii="Times New Roman" w:hAnsi="Times New Roman" w:cs="Times New Roman"/>
                      <w:sz w:val="15"/>
                      <w:szCs w:val="15"/>
                    </w:rPr>
                    <w:t>, Civil law and civil Procedural law</w:t>
                  </w:r>
                </w:p>
                <w:p w:rsidR="00D55756" w:rsidRDefault="00D55756">
                  <w:pPr>
                    <w:spacing w:line="240" w:lineRule="exact"/>
                    <w:jc w:val="left"/>
                    <w:rPr>
                      <w:sz w:val="15"/>
                      <w:szCs w:val="15"/>
                    </w:rPr>
                  </w:pPr>
                  <w:r>
                    <w:rPr>
                      <w:color w:val="000000"/>
                      <w:sz w:val="15"/>
                      <w:szCs w:val="15"/>
                    </w:rPr>
                    <w:t>Maritime Law</w:t>
                  </w:r>
                </w:p>
                <w:p w:rsidR="00D55756" w:rsidRDefault="00D55756">
                  <w:pPr>
                    <w:rPr>
                      <w:sz w:val="15"/>
                      <w:szCs w:val="15"/>
                    </w:rPr>
                  </w:pPr>
                </w:p>
              </w:txbxContent>
            </v:textbox>
          </v:shape>
        </w:pict>
      </w:r>
      <w:r>
        <w:pict>
          <v:shape id="虚尾箭头 197" o:spid="_x0000_s1103" type="#_x0000_t93" style="position:absolute;left:0;text-align:left;margin-left:298pt;margin-top:7.95pt;width:45pt;height:7.75pt;z-index:251739136" adj=",0" fillcolor="black"/>
        </w:pict>
      </w:r>
      <w:r w:rsidRPr="00B16872">
        <w:rPr>
          <w:sz w:val="20"/>
        </w:rPr>
        <w:pict>
          <v:shape id="虚尾箭头 199" o:spid="_x0000_s1104" type="#_x0000_t93" style="position:absolute;left:0;text-align:left;margin-left:585pt;margin-top:0;width:45pt;height:7.8pt;z-index:251740160" adj=",0" fillcolor="black"/>
        </w:pict>
      </w:r>
    </w:p>
    <w:p w:rsidR="002E59B9" w:rsidRDefault="00B16872">
      <w:r w:rsidRPr="00B16872">
        <w:rPr>
          <w:sz w:val="20"/>
        </w:rPr>
        <w:pict>
          <v:line id="直线 188" o:spid="_x0000_s1095" style="position:absolute;left:0;text-align:left;z-index:251730944" from="139.85pt,.1pt" to="165.9pt,.1pt">
            <v:stroke endarrow="block"/>
          </v:line>
        </w:pict>
      </w:r>
      <w:r w:rsidRPr="00B16872">
        <w:rPr>
          <w:sz w:val="20"/>
        </w:rPr>
        <w:pict>
          <v:shape id="文本框 205" o:spid="_x0000_s1121" type="#_x0000_t202" style="position:absolute;left:0;text-align:left;margin-left:180.5pt;margin-top:9.9pt;width:101.1pt;height:31.2pt;z-index:251757568">
            <v:textbox style="mso-next-textbox:#文本框 205">
              <w:txbxContent>
                <w:p w:rsidR="00D55756" w:rsidRDefault="00D55756">
                  <w:pPr>
                    <w:rPr>
                      <w:rFonts w:ascii="Times New Roman" w:hAnsi="Times New Roman" w:cs="Times New Roman"/>
                      <w:color w:val="000000"/>
                      <w:sz w:val="15"/>
                      <w:szCs w:val="15"/>
                    </w:rPr>
                  </w:pPr>
                  <w:r>
                    <w:rPr>
                      <w:rFonts w:ascii="Times New Roman" w:hAnsi="Times New Roman" w:cs="Times New Roman"/>
                      <w:color w:val="000000"/>
                      <w:sz w:val="15"/>
                      <w:szCs w:val="15"/>
                    </w:rPr>
                    <w:t>Public Management</w:t>
                  </w:r>
                </w:p>
                <w:p w:rsidR="00D55756" w:rsidRDefault="00D55756">
                  <w:pPr>
                    <w:rPr>
                      <w:sz w:val="15"/>
                      <w:szCs w:val="15"/>
                    </w:rPr>
                  </w:pPr>
                </w:p>
              </w:txbxContent>
            </v:textbox>
          </v:shape>
        </w:pict>
      </w:r>
      <w:r w:rsidRPr="00B16872">
        <w:rPr>
          <w:sz w:val="20"/>
        </w:rPr>
        <w:pict>
          <v:shape id="文本框 202" o:spid="_x0000_s1077" type="#_x0000_t202" style="position:absolute;left:0;text-align:left;margin-left:15.6pt;margin-top:5.25pt;width:95.2pt;height:109.95pt;z-index:251712512">
            <v:textbox style="mso-next-textbox:#文本框 202">
              <w:txbxContent>
                <w:p w:rsidR="00D55756" w:rsidRDefault="00D55756">
                  <w:pPr>
                    <w:spacing w:line="200" w:lineRule="exact"/>
                    <w:jc w:val="left"/>
                    <w:rPr>
                      <w:rFonts w:ascii="Times New Roman" w:hAnsi="Times New Roman" w:cs="Times New Roman"/>
                      <w:sz w:val="13"/>
                      <w:szCs w:val="13"/>
                    </w:rPr>
                  </w:pPr>
                  <w:r>
                    <w:rPr>
                      <w:rFonts w:ascii="Times New Roman" w:hAnsi="Times New Roman" w:cs="Times New Roman"/>
                      <w:sz w:val="13"/>
                      <w:szCs w:val="13"/>
                    </w:rPr>
                    <w:t>Basic Tenets of Marxism</w:t>
                  </w:r>
                </w:p>
                <w:p w:rsidR="00D55756" w:rsidRDefault="00D55756">
                  <w:pPr>
                    <w:spacing w:line="200" w:lineRule="exact"/>
                    <w:jc w:val="left"/>
                    <w:rPr>
                      <w:rFonts w:ascii="Times New Roman" w:hAnsi="Times New Roman" w:cs="Times New Roman"/>
                      <w:sz w:val="13"/>
                      <w:szCs w:val="13"/>
                    </w:rPr>
                  </w:pPr>
                  <w:r>
                    <w:rPr>
                      <w:rFonts w:ascii="Times New Roman" w:hAnsi="Times New Roman" w:cs="Times New Roman"/>
                      <w:sz w:val="13"/>
                      <w:szCs w:val="13"/>
                    </w:rPr>
                    <w:t>Introduction to Mao Zedong Thought and Deng Xiaoping Theory and “Three Represents” Thinking Philosophy</w:t>
                  </w:r>
                </w:p>
                <w:p w:rsidR="00D55756" w:rsidRDefault="00D55756">
                  <w:pPr>
                    <w:spacing w:line="200" w:lineRule="exact"/>
                    <w:jc w:val="left"/>
                    <w:rPr>
                      <w:rFonts w:ascii="Times New Roman" w:hAnsi="Times New Roman" w:cs="Times New Roman"/>
                      <w:sz w:val="13"/>
                      <w:szCs w:val="13"/>
                    </w:rPr>
                  </w:pPr>
                  <w:r>
                    <w:rPr>
                      <w:rFonts w:ascii="Times New Roman" w:hAnsi="Times New Roman" w:cs="Times New Roman"/>
                      <w:sz w:val="13"/>
                      <w:szCs w:val="13"/>
                    </w:rPr>
                    <w:t>Compendium of Chinese Neoteric &amp; Modern History</w:t>
                  </w:r>
                </w:p>
                <w:p w:rsidR="00D55756" w:rsidRDefault="00D55756">
                  <w:pPr>
                    <w:spacing w:line="200" w:lineRule="exact"/>
                    <w:jc w:val="left"/>
                    <w:rPr>
                      <w:rFonts w:ascii="Times New Roman" w:hAnsi="Times New Roman" w:cs="Times New Roman"/>
                      <w:sz w:val="13"/>
                      <w:szCs w:val="13"/>
                    </w:rPr>
                  </w:pPr>
                  <w:r>
                    <w:rPr>
                      <w:rFonts w:ascii="Times New Roman" w:hAnsi="Times New Roman" w:cs="Times New Roman"/>
                      <w:sz w:val="13"/>
                      <w:szCs w:val="13"/>
                    </w:rPr>
                    <w:t>Morals and Ethics and Fundamentals of Law</w:t>
                  </w:r>
                </w:p>
              </w:txbxContent>
            </v:textbox>
          </v:shape>
        </w:pict>
      </w:r>
    </w:p>
    <w:p w:rsidR="002E59B9" w:rsidRDefault="00B16872">
      <w:r w:rsidRPr="00B16872">
        <w:rPr>
          <w:sz w:val="20"/>
        </w:rPr>
        <w:pict>
          <v:line id="直线 207" o:spid="_x0000_s1120" style="position:absolute;left:0;text-align:left;z-index:251756544" from="165.9pt,9.3pt" to="180.3pt,9.3pt">
            <v:stroke endarrow="block"/>
          </v:line>
        </w:pict>
      </w:r>
      <w:r w:rsidRPr="00B16872">
        <w:rPr>
          <w:sz w:val="20"/>
        </w:rPr>
        <w:pict>
          <v:line id="直线 209" o:spid="_x0000_s1091" style="position:absolute;left:0;text-align:left;z-index:251726848" from="378pt,0" to="404.25pt,0">
            <v:stroke endarrow="block"/>
          </v:line>
        </w:pict>
      </w:r>
      <w:r w:rsidR="00B14E8A">
        <w:rPr>
          <w:rFonts w:hint="eastAsia"/>
        </w:rPr>
        <w:t xml:space="preserve">                               </w:t>
      </w:r>
    </w:p>
    <w:p w:rsidR="002E59B9" w:rsidRDefault="00B14E8A">
      <w:r>
        <w:rPr>
          <w:rFonts w:hint="eastAsia"/>
        </w:rPr>
        <w:t xml:space="preserve">                                                                                                                 </w:t>
      </w:r>
    </w:p>
    <w:p w:rsidR="002E59B9" w:rsidRDefault="00B16872">
      <w:r w:rsidRPr="00B16872">
        <w:rPr>
          <w:sz w:val="20"/>
        </w:rPr>
        <w:pict>
          <v:shape id="文本框 219" o:spid="_x0000_s1083" type="#_x0000_t202" style="position:absolute;left:0;text-align:left;margin-left:180.15pt;margin-top:3.6pt;width:97.9pt;height:31.2pt;z-index:251718656">
            <v:textbox style="mso-next-textbox:#文本框 219">
              <w:txbxContent>
                <w:p w:rsidR="00D55756" w:rsidRDefault="00D55756">
                  <w:pPr>
                    <w:jc w:val="left"/>
                    <w:rPr>
                      <w:rFonts w:ascii="Times New Roman" w:hAnsi="Times New Roman" w:cs="Times New Roman"/>
                    </w:rPr>
                  </w:pPr>
                  <w:r>
                    <w:rPr>
                      <w:rFonts w:ascii="Times New Roman" w:hAnsi="Times New Roman" w:cs="Times New Roman"/>
                      <w:sz w:val="15"/>
                    </w:rPr>
                    <w:t>politics</w:t>
                  </w:r>
                </w:p>
              </w:txbxContent>
            </v:textbox>
          </v:shape>
        </w:pict>
      </w:r>
      <w:r w:rsidRPr="00B16872">
        <w:rPr>
          <w:sz w:val="20"/>
        </w:rPr>
        <w:pict>
          <v:shape id="文本框 212" o:spid="_x0000_s1106" type="#_x0000_t202" style="position:absolute;left:0;text-align:left;margin-left:405pt;margin-top:0;width:171pt;height:56.55pt;z-index:251742208">
            <v:textbox style="mso-next-textbox:#文本框 212">
              <w:txbxContent>
                <w:p w:rsidR="00D55756" w:rsidRDefault="00D55756">
                  <w:pPr>
                    <w:pStyle w:val="a6"/>
                    <w:spacing w:line="240" w:lineRule="exact"/>
                    <w:rPr>
                      <w:sz w:val="13"/>
                      <w:szCs w:val="13"/>
                    </w:rPr>
                  </w:pPr>
                  <w:r>
                    <w:rPr>
                      <w:sz w:val="13"/>
                      <w:szCs w:val="13"/>
                    </w:rPr>
                    <w:t>Sociology Science, Non-profit organization Management, Local Government Science,  Services Science, Leadership Science, The Social security system,  Social Survey and Social Statistics,</w:t>
                  </w:r>
                  <w:r>
                    <w:rPr>
                      <w:sz w:val="15"/>
                    </w:rPr>
                    <w:t xml:space="preserve"> Management secretary</w:t>
                  </w:r>
                </w:p>
                <w:p w:rsidR="00D55756" w:rsidRDefault="00D55756">
                  <w:pPr>
                    <w:pStyle w:val="a6"/>
                    <w:spacing w:line="240" w:lineRule="exact"/>
                    <w:rPr>
                      <w:sz w:val="13"/>
                      <w:szCs w:val="13"/>
                    </w:rPr>
                  </w:pPr>
                </w:p>
                <w:p w:rsidR="00D55756" w:rsidRDefault="00D55756">
                  <w:pPr>
                    <w:spacing w:line="240" w:lineRule="exact"/>
                    <w:rPr>
                      <w:color w:val="000000"/>
                      <w:sz w:val="13"/>
                      <w:szCs w:val="13"/>
                    </w:rPr>
                  </w:pPr>
                </w:p>
                <w:p w:rsidR="00D55756" w:rsidRDefault="00D55756">
                  <w:pPr>
                    <w:spacing w:line="240" w:lineRule="exact"/>
                    <w:rPr>
                      <w:sz w:val="13"/>
                      <w:szCs w:val="13"/>
                    </w:rPr>
                  </w:pPr>
                </w:p>
                <w:p w:rsidR="00D55756" w:rsidRDefault="00D55756">
                  <w:pPr>
                    <w:pStyle w:val="a6"/>
                    <w:spacing w:line="240" w:lineRule="exact"/>
                    <w:rPr>
                      <w:sz w:val="13"/>
                      <w:szCs w:val="13"/>
                    </w:rPr>
                  </w:pPr>
                </w:p>
              </w:txbxContent>
            </v:textbox>
          </v:shape>
        </w:pict>
      </w:r>
    </w:p>
    <w:p w:rsidR="002E59B9" w:rsidRDefault="00B16872">
      <w:r w:rsidRPr="00B16872">
        <w:rPr>
          <w:sz w:val="20"/>
        </w:rPr>
        <w:pict>
          <v:line id="直线 214" o:spid="_x0000_s1127" style="position:absolute;left:0;text-align:left;z-index:251763712" from="164.1pt,1.95pt" to="180.5pt,1.95pt">
            <v:stroke endarrow="block"/>
          </v:line>
        </w:pict>
      </w:r>
      <w:r w:rsidRPr="00B16872">
        <w:rPr>
          <w:noProof/>
          <w:sz w:val="20"/>
        </w:rPr>
        <w:pict>
          <v:line id="_x0000_s1133" style="position:absolute;left:0;text-align:left;z-index:251768832" from="110.8pt,88.35pt" to="138.55pt,88.35pt">
            <v:stroke endarrow="block"/>
          </v:line>
        </w:pict>
      </w:r>
      <w:r w:rsidRPr="00B16872">
        <w:rPr>
          <w:sz w:val="20"/>
        </w:rPr>
        <w:pict>
          <v:line id="直线 216" o:spid="_x0000_s1082" style="position:absolute;left:0;text-align:left;z-index:251717632" from="112.1pt,2.4pt" to="139.85pt,2.4pt">
            <v:stroke endarrow="block"/>
          </v:line>
        </w:pict>
      </w:r>
      <w:r w:rsidRPr="00B16872">
        <w:rPr>
          <w:sz w:val="20"/>
        </w:rPr>
        <w:pict>
          <v:line id="直线 221" o:spid="_x0000_s1092" style="position:absolute;left:0;text-align:left;z-index:251727872" from="379.1pt,1.95pt" to="405.35pt,1.95pt">
            <v:stroke endarrow="block"/>
          </v:line>
        </w:pict>
      </w:r>
    </w:p>
    <w:p w:rsidR="002E59B9" w:rsidRDefault="002E59B9"/>
    <w:p w:rsidR="002E59B9" w:rsidRDefault="00B16872">
      <w:pPr>
        <w:sectPr w:rsidR="002E59B9" w:rsidSect="00CC2E3F">
          <w:pgSz w:w="16838" w:h="11906" w:orient="landscape"/>
          <w:pgMar w:top="1800" w:right="1440" w:bottom="1800" w:left="1440" w:header="851" w:footer="992" w:gutter="0"/>
          <w:pgNumType w:fmt="numberInDash" w:start="14"/>
          <w:cols w:space="425"/>
          <w:docGrid w:type="lines" w:linePitch="312"/>
        </w:sectPr>
      </w:pPr>
      <w:r w:rsidRPr="00B16872">
        <w:rPr>
          <w:noProof/>
          <w:sz w:val="20"/>
        </w:rPr>
        <w:pict>
          <v:line id="_x0000_s1136" style="position:absolute;left:0;text-align:left;z-index:251770880" from="379.1pt,93.6pt" to="410.3pt,93.6pt">
            <v:stroke endarrow="block"/>
          </v:line>
        </w:pict>
      </w:r>
      <w:r w:rsidRPr="00B16872">
        <w:rPr>
          <w:noProof/>
          <w:sz w:val="20"/>
        </w:rPr>
        <w:pict>
          <v:shape id="_x0000_s1135" type="#_x0000_t202" style="position:absolute;left:0;text-align:left;margin-left:410.3pt;margin-top:69.9pt;width:165.7pt;height:46.8pt;z-index:251769856">
            <v:textbox style="mso-next-textbox:#_x0000_s1135">
              <w:txbxContent>
                <w:p w:rsidR="00D55756" w:rsidRDefault="00D55756" w:rsidP="00EB709D">
                  <w:pPr>
                    <w:rPr>
                      <w:rFonts w:ascii="Times New Roman" w:hAnsi="Times New Roman" w:cs="Times New Roman"/>
                      <w:color w:val="000000"/>
                      <w:sz w:val="15"/>
                      <w:szCs w:val="15"/>
                    </w:rPr>
                  </w:pPr>
                  <w:hyperlink r:id="rId13" w:tgtFrame="_blank" w:history="1">
                    <w:r w:rsidRPr="00EB709D">
                      <w:rPr>
                        <w:rFonts w:ascii="Times New Roman" w:hAnsi="Times New Roman" w:cs="Times New Roman"/>
                        <w:color w:val="000000"/>
                        <w:sz w:val="15"/>
                        <w:szCs w:val="15"/>
                      </w:rPr>
                      <w:t>transportation</w:t>
                    </w:r>
                  </w:hyperlink>
                </w:p>
                <w:p w:rsidR="00D55756" w:rsidRPr="00EB709D" w:rsidRDefault="00D55756" w:rsidP="00EB709D">
                  <w:pPr>
                    <w:rPr>
                      <w:rFonts w:ascii="Times New Roman" w:hAnsi="Times New Roman" w:cs="Times New Roman"/>
                      <w:color w:val="000000"/>
                      <w:sz w:val="15"/>
                      <w:szCs w:val="15"/>
                    </w:rPr>
                  </w:pPr>
                  <w:hyperlink r:id="rId14" w:tgtFrame="_blank" w:history="1">
                    <w:r w:rsidRPr="00EB709D">
                      <w:rPr>
                        <w:rFonts w:ascii="Times New Roman" w:hAnsi="Times New Roman" w:cs="Times New Roman"/>
                        <w:color w:val="000000"/>
                        <w:sz w:val="15"/>
                        <w:szCs w:val="15"/>
                      </w:rPr>
                      <w:t>transportation</w:t>
                    </w:r>
                  </w:hyperlink>
                  <w:r w:rsidRPr="00EB709D">
                    <w:rPr>
                      <w:rFonts w:ascii="Times New Roman" w:hAnsi="Times New Roman" w:cs="Times New Roman"/>
                      <w:color w:val="000000"/>
                      <w:sz w:val="15"/>
                      <w:szCs w:val="15"/>
                    </w:rPr>
                    <w:t xml:space="preserve"> </w:t>
                  </w:r>
                  <w:r w:rsidRPr="00EB709D">
                    <w:rPr>
                      <w:rFonts w:ascii="Times New Roman" w:hAnsi="Times New Roman" w:cs="Times New Roman"/>
                      <w:color w:val="333333"/>
                      <w:sz w:val="15"/>
                      <w:szCs w:val="20"/>
                      <w:shd w:val="clear" w:color="auto" w:fill="FFFFFF"/>
                    </w:rPr>
                    <w:t>Administrative Management</w:t>
                  </w:r>
                </w:p>
                <w:p w:rsidR="00D55756" w:rsidRDefault="00D55756">
                  <w:pPr>
                    <w:spacing w:line="240" w:lineRule="exact"/>
                    <w:jc w:val="left"/>
                    <w:rPr>
                      <w:rFonts w:ascii="Times New Roman" w:eastAsia="Arial Unicode MS" w:hAnsi="Times New Roman" w:cs="Times New Roman"/>
                      <w:color w:val="000000"/>
                      <w:sz w:val="15"/>
                      <w:szCs w:val="15"/>
                    </w:rPr>
                  </w:pPr>
                  <w:r>
                    <w:rPr>
                      <w:rFonts w:ascii="Times New Roman" w:eastAsia="Arial Unicode MS" w:hAnsi="Times New Roman" w:cs="Times New Roman"/>
                      <w:sz w:val="15"/>
                      <w:szCs w:val="15"/>
                    </w:rPr>
                    <w:t xml:space="preserve"> </w:t>
                  </w:r>
                </w:p>
              </w:txbxContent>
            </v:textbox>
          </v:shape>
        </w:pict>
      </w:r>
      <w:r w:rsidRPr="00B16872">
        <w:rPr>
          <w:sz w:val="20"/>
        </w:rPr>
        <w:pict>
          <v:line id="直线 229" o:spid="_x0000_s1128" style="position:absolute;left:0;text-align:left;z-index:251764736" from="164.7pt,12pt" to="185.6pt,12pt">
            <v:stroke endarrow="block"/>
          </v:line>
        </w:pict>
      </w:r>
      <w:r w:rsidRPr="00B16872">
        <w:rPr>
          <w:noProof/>
          <w:sz w:val="15"/>
        </w:rPr>
        <w:pict>
          <v:shape id="_x0000_s1131" type="#_x0000_t202" style="position:absolute;left:0;text-align:left;margin-left:185.6pt;margin-top:37.5pt;width:98pt;height:21.9pt;z-index:251766784">
            <v:textbox style="mso-next-textbox:#_x0000_s1131">
              <w:txbxContent>
                <w:p w:rsidR="00D55756" w:rsidRPr="00EB709D" w:rsidRDefault="00D55756" w:rsidP="00EB709D">
                  <w:pPr>
                    <w:rPr>
                      <w:rFonts w:ascii="Times New Roman" w:hAnsi="Times New Roman" w:cs="Times New Roman"/>
                      <w:color w:val="000000"/>
                      <w:sz w:val="15"/>
                      <w:szCs w:val="15"/>
                    </w:rPr>
                  </w:pPr>
                  <w:hyperlink r:id="rId15" w:tgtFrame="_blank" w:history="1">
                    <w:r w:rsidRPr="00EB709D">
                      <w:rPr>
                        <w:rFonts w:ascii="Times New Roman" w:hAnsi="Times New Roman" w:cs="Times New Roman"/>
                        <w:color w:val="000000"/>
                        <w:sz w:val="15"/>
                        <w:szCs w:val="15"/>
                      </w:rPr>
                      <w:t>transportation</w:t>
                    </w:r>
                  </w:hyperlink>
                </w:p>
              </w:txbxContent>
            </v:textbox>
          </v:shape>
        </w:pict>
      </w:r>
      <w:r w:rsidRPr="00B16872">
        <w:rPr>
          <w:noProof/>
          <w:sz w:val="15"/>
        </w:rPr>
        <w:pict>
          <v:line id="_x0000_s1132" style="position:absolute;left:0;text-align:left;z-index:251767808" from="165.3pt,52.95pt" to="186.6pt,52.95pt">
            <v:stroke endarrow="block"/>
          </v:line>
        </w:pict>
      </w:r>
      <w:r>
        <w:pict>
          <v:shape id="文本框 232" o:spid="_x0000_s1099" type="#_x0000_t202" style="position:absolute;left:0;text-align:left;margin-left:15.6pt;margin-top:30.9pt;width:96.1pt;height:39pt;z-index:251735040">
            <v:textbox style="mso-next-textbox:#文本框 232">
              <w:txbxContent>
                <w:p w:rsidR="00D55756" w:rsidRDefault="00D55756">
                  <w:pPr>
                    <w:rPr>
                      <w:rFonts w:ascii="Times New Roman" w:hAnsi="Times New Roman" w:cs="Times New Roman"/>
                      <w:sz w:val="13"/>
                      <w:szCs w:val="13"/>
                    </w:rPr>
                  </w:pPr>
                  <w:r>
                    <w:rPr>
                      <w:rFonts w:ascii="Times New Roman" w:hAnsi="Times New Roman" w:cs="Times New Roman"/>
                      <w:sz w:val="13"/>
                      <w:szCs w:val="13"/>
                    </w:rPr>
                    <w:t>Physical Education</w:t>
                  </w:r>
                </w:p>
                <w:p w:rsidR="00D55756" w:rsidRDefault="00D55756">
                  <w:pPr>
                    <w:rPr>
                      <w:rFonts w:ascii="Times New Roman" w:hAnsi="Times New Roman" w:cs="Times New Roman"/>
                      <w:sz w:val="13"/>
                      <w:szCs w:val="13"/>
                    </w:rPr>
                  </w:pPr>
                  <w:r>
                    <w:rPr>
                      <w:rFonts w:ascii="Times New Roman" w:hAnsi="Times New Roman" w:cs="Times New Roman"/>
                      <w:sz w:val="13"/>
                      <w:szCs w:val="13"/>
                    </w:rPr>
                    <w:t>Military Theory</w:t>
                  </w:r>
                </w:p>
              </w:txbxContent>
            </v:textbox>
          </v:shape>
        </w:pict>
      </w:r>
      <w:r w:rsidRPr="00B16872">
        <w:rPr>
          <w:sz w:val="15"/>
        </w:rPr>
        <w:pict>
          <v:shape id="文本框 224" o:spid="_x0000_s1122" type="#_x0000_t202" style="position:absolute;left:0;text-align:left;margin-left:186.35pt;margin-top:3.75pt;width:98pt;height:21.9pt;z-index:251758592">
            <v:textbox style="mso-next-textbox:#文本框 224">
              <w:txbxContent>
                <w:p w:rsidR="00D55756" w:rsidRDefault="00D55756">
                  <w:pPr>
                    <w:rPr>
                      <w:rFonts w:ascii="Times New Roman" w:hAnsi="Times New Roman" w:cs="Times New Roman"/>
                      <w:sz w:val="15"/>
                      <w:szCs w:val="15"/>
                    </w:rPr>
                  </w:pPr>
                  <w:r>
                    <w:rPr>
                      <w:rFonts w:ascii="Times New Roman" w:hAnsi="Times New Roman" w:cs="Times New Roman"/>
                      <w:color w:val="000000"/>
                      <w:sz w:val="15"/>
                      <w:szCs w:val="15"/>
                    </w:rPr>
                    <w:t>Public Relations</w:t>
                  </w:r>
                </w:p>
                <w:p w:rsidR="00D55756" w:rsidRDefault="00D55756">
                  <w:pPr>
                    <w:rPr>
                      <w:sz w:val="15"/>
                      <w:szCs w:val="15"/>
                    </w:rPr>
                  </w:pPr>
                </w:p>
              </w:txbxContent>
            </v:textbox>
          </v:shape>
        </w:pict>
      </w:r>
      <w:r w:rsidRPr="00B16872">
        <w:rPr>
          <w:sz w:val="20"/>
        </w:rPr>
        <w:pict>
          <v:shape id="文本框 227" o:spid="_x0000_s1110" type="#_x0000_t202" style="position:absolute;left:0;text-align:left;margin-left:410.3pt;margin-top:14.85pt;width:165.7pt;height:46.8pt;z-index:251746304">
            <v:textbox style="mso-next-textbox:#文本框 227">
              <w:txbxContent>
                <w:p w:rsidR="00D55756" w:rsidRDefault="00D55756">
                  <w:pPr>
                    <w:spacing w:line="240" w:lineRule="exact"/>
                    <w:jc w:val="left"/>
                    <w:rPr>
                      <w:rFonts w:ascii="Times New Roman" w:eastAsia="Arial Unicode MS" w:hAnsi="Times New Roman" w:cs="Times New Roman"/>
                      <w:color w:val="000000"/>
                      <w:sz w:val="15"/>
                      <w:szCs w:val="15"/>
                    </w:rPr>
                  </w:pPr>
                  <w:r>
                    <w:rPr>
                      <w:rFonts w:ascii="Times New Roman" w:eastAsia="Arial Unicode MS" w:hAnsi="Times New Roman" w:cs="Times New Roman"/>
                      <w:color w:val="000000"/>
                      <w:sz w:val="15"/>
                      <w:szCs w:val="15"/>
                    </w:rPr>
                    <w:t>International Shipping Policy</w:t>
                  </w:r>
                </w:p>
                <w:p w:rsidR="00D55756" w:rsidRDefault="00D55756">
                  <w:pPr>
                    <w:spacing w:line="240" w:lineRule="exact"/>
                    <w:jc w:val="left"/>
                    <w:rPr>
                      <w:rFonts w:ascii="Times New Roman" w:eastAsia="Arial Unicode MS" w:hAnsi="Times New Roman" w:cs="Times New Roman"/>
                      <w:color w:val="000000"/>
                      <w:sz w:val="15"/>
                      <w:szCs w:val="15"/>
                    </w:rPr>
                  </w:pPr>
                  <w:r>
                    <w:rPr>
                      <w:rFonts w:ascii="Times New Roman" w:eastAsia="Arial Unicode MS" w:hAnsi="Times New Roman" w:cs="Times New Roman"/>
                      <w:color w:val="000000"/>
                      <w:sz w:val="15"/>
                      <w:szCs w:val="15"/>
                    </w:rPr>
                    <w:t>Shipping Enterprise Management</w:t>
                  </w:r>
                </w:p>
                <w:p w:rsidR="00D55756" w:rsidRDefault="00D55756">
                  <w:pPr>
                    <w:spacing w:line="240" w:lineRule="exact"/>
                    <w:jc w:val="left"/>
                    <w:rPr>
                      <w:rFonts w:ascii="Times New Roman" w:eastAsia="Arial Unicode MS" w:hAnsi="Times New Roman" w:cs="Times New Roman"/>
                      <w:color w:val="000000"/>
                      <w:sz w:val="15"/>
                      <w:szCs w:val="15"/>
                    </w:rPr>
                  </w:pPr>
                  <w:r>
                    <w:rPr>
                      <w:rFonts w:ascii="Times New Roman" w:eastAsia="Arial Unicode MS" w:hAnsi="Times New Roman" w:cs="Times New Roman"/>
                      <w:sz w:val="15"/>
                      <w:szCs w:val="15"/>
                    </w:rPr>
                    <w:t xml:space="preserve">Port Management, </w:t>
                  </w:r>
                </w:p>
              </w:txbxContent>
            </v:textbox>
          </v:shape>
        </w:pict>
      </w:r>
      <w:r w:rsidRPr="00B16872">
        <w:rPr>
          <w:noProof/>
          <w:sz w:val="20"/>
        </w:rPr>
        <w:pict>
          <v:line id="_x0000_s1130" style="position:absolute;left:0;text-align:left;z-index:251765760" from="379.1pt,37.5pt" to="410.3pt,37.5pt">
            <v:stroke endarrow="block"/>
          </v:line>
        </w:pict>
      </w:r>
    </w:p>
    <w:p w:rsidR="00900065" w:rsidRPr="004F0B90" w:rsidRDefault="00900065" w:rsidP="00D55756">
      <w:pPr>
        <w:spacing w:beforeLines="50" w:afterLines="50"/>
        <w:jc w:val="center"/>
        <w:rPr>
          <w:rFonts w:ascii="楷体_GB2312" w:eastAsia="楷体_GB2312"/>
          <w:b/>
          <w:sz w:val="30"/>
          <w:szCs w:val="30"/>
        </w:rPr>
      </w:pPr>
      <w:r w:rsidRPr="004F0B90">
        <w:rPr>
          <w:rFonts w:ascii="楷体_GB2312" w:eastAsia="楷体_GB2312" w:hint="eastAsia"/>
          <w:b/>
          <w:sz w:val="30"/>
          <w:szCs w:val="30"/>
        </w:rPr>
        <w:lastRenderedPageBreak/>
        <w:t>后    记</w:t>
      </w:r>
    </w:p>
    <w:p w:rsidR="00900065" w:rsidRDefault="00900065" w:rsidP="00900065">
      <w:pPr>
        <w:spacing w:line="360" w:lineRule="exact"/>
        <w:ind w:firstLineChars="224" w:firstLine="538"/>
        <w:rPr>
          <w:rFonts w:ascii="楷体_GB2312" w:eastAsia="楷体_GB2312"/>
          <w:sz w:val="24"/>
        </w:rPr>
      </w:pPr>
      <w:r w:rsidRPr="001F1661">
        <w:rPr>
          <w:rFonts w:ascii="楷体_GB2312" w:eastAsia="楷体_GB2312" w:hint="eastAsia"/>
          <w:bCs/>
          <w:sz w:val="24"/>
        </w:rPr>
        <w:t>培养计划</w:t>
      </w:r>
      <w:r w:rsidRPr="001F1661">
        <w:rPr>
          <w:rFonts w:ascii="楷体_GB2312" w:eastAsia="楷体_GB2312" w:hint="eastAsia"/>
          <w:sz w:val="24"/>
        </w:rPr>
        <w:t>是高等学校人才培养的纲领性文件，是教育思想和办学理念的集中体现，是实现人才培养目标的具体实施方案。根据学校质量体系文件《培养计划的制定与修订》（DMU-2-040）的要求，</w:t>
      </w:r>
      <w:r>
        <w:rPr>
          <w:rFonts w:ascii="楷体_GB2312" w:eastAsia="楷体_GB2312" w:hint="eastAsia"/>
          <w:sz w:val="24"/>
        </w:rPr>
        <w:t>本年度培养计划在201</w:t>
      </w:r>
      <w:r w:rsidR="00804FAD">
        <w:rPr>
          <w:rFonts w:ascii="楷体_GB2312" w:eastAsia="楷体_GB2312" w:hint="eastAsia"/>
          <w:sz w:val="24"/>
        </w:rPr>
        <w:t>9</w:t>
      </w:r>
      <w:r>
        <w:rPr>
          <w:rFonts w:ascii="楷体_GB2312" w:eastAsia="楷体_GB2312" w:hint="eastAsia"/>
          <w:sz w:val="24"/>
        </w:rPr>
        <w:t>年</w:t>
      </w:r>
      <w:r>
        <w:rPr>
          <w:rFonts w:ascii="楷体_GB2312" w:eastAsia="楷体_GB2312"/>
          <w:sz w:val="24"/>
        </w:rPr>
        <w:t>修订</w:t>
      </w:r>
      <w:r>
        <w:rPr>
          <w:rFonts w:ascii="楷体_GB2312" w:eastAsia="楷体_GB2312" w:hint="eastAsia"/>
          <w:sz w:val="24"/>
        </w:rPr>
        <w:t>版</w:t>
      </w:r>
      <w:r>
        <w:rPr>
          <w:rFonts w:ascii="楷体_GB2312" w:eastAsia="楷体_GB2312"/>
          <w:sz w:val="24"/>
        </w:rPr>
        <w:t>基础上做了微调。</w:t>
      </w:r>
      <w:r>
        <w:rPr>
          <w:rFonts w:ascii="楷体_GB2312" w:eastAsia="楷体_GB2312" w:hint="eastAsia"/>
          <w:sz w:val="24"/>
        </w:rPr>
        <w:t>在多次校对、反复审核的</w:t>
      </w:r>
      <w:r>
        <w:rPr>
          <w:rFonts w:ascii="楷体_GB2312" w:eastAsia="楷体_GB2312"/>
          <w:sz w:val="24"/>
        </w:rPr>
        <w:t>过程</w:t>
      </w:r>
      <w:r>
        <w:rPr>
          <w:rFonts w:ascii="楷体_GB2312" w:eastAsia="楷体_GB2312" w:hint="eastAsia"/>
          <w:sz w:val="24"/>
        </w:rPr>
        <w:t>当</w:t>
      </w:r>
      <w:r>
        <w:rPr>
          <w:rFonts w:ascii="楷体_GB2312" w:eastAsia="楷体_GB2312"/>
          <w:sz w:val="24"/>
        </w:rPr>
        <w:t>中，</w:t>
      </w:r>
      <w:r>
        <w:rPr>
          <w:rFonts w:ascii="楷体_GB2312" w:eastAsia="楷体_GB2312" w:hint="eastAsia"/>
          <w:sz w:val="24"/>
        </w:rPr>
        <w:t>得到了各教学单位</w:t>
      </w:r>
      <w:r>
        <w:rPr>
          <w:rFonts w:ascii="楷体_GB2312" w:eastAsia="楷体_GB2312"/>
          <w:sz w:val="24"/>
        </w:rPr>
        <w:t>领导、教务</w:t>
      </w:r>
      <w:r>
        <w:rPr>
          <w:rFonts w:ascii="楷体_GB2312" w:eastAsia="楷体_GB2312" w:hint="eastAsia"/>
          <w:sz w:val="24"/>
        </w:rPr>
        <w:t>、</w:t>
      </w:r>
      <w:r>
        <w:rPr>
          <w:rFonts w:ascii="楷体_GB2312" w:eastAsia="楷体_GB2312"/>
          <w:sz w:val="24"/>
        </w:rPr>
        <w:t>以及</w:t>
      </w:r>
      <w:r>
        <w:rPr>
          <w:rFonts w:ascii="楷体_GB2312" w:eastAsia="楷体_GB2312" w:hint="eastAsia"/>
          <w:sz w:val="24"/>
        </w:rPr>
        <w:t>老师的大力支持和帮助。在此，对在培养</w:t>
      </w:r>
      <w:r>
        <w:rPr>
          <w:rFonts w:ascii="楷体_GB2312" w:eastAsia="楷体_GB2312"/>
          <w:sz w:val="24"/>
        </w:rPr>
        <w:t>计划</w:t>
      </w:r>
      <w:r>
        <w:rPr>
          <w:rFonts w:ascii="楷体_GB2312" w:eastAsia="楷体_GB2312" w:hint="eastAsia"/>
          <w:sz w:val="24"/>
        </w:rPr>
        <w:t>修订过程中给予支持</w:t>
      </w:r>
      <w:r>
        <w:rPr>
          <w:rFonts w:ascii="楷体_GB2312" w:eastAsia="楷体_GB2312"/>
          <w:sz w:val="24"/>
        </w:rPr>
        <w:t>和</w:t>
      </w:r>
      <w:r>
        <w:rPr>
          <w:rFonts w:ascii="楷体_GB2312" w:eastAsia="楷体_GB2312" w:hint="eastAsia"/>
          <w:sz w:val="24"/>
        </w:rPr>
        <w:t>帮着的各位，</w:t>
      </w:r>
      <w:r>
        <w:rPr>
          <w:rFonts w:ascii="楷体_GB2312" w:eastAsia="楷体_GB2312"/>
          <w:sz w:val="24"/>
        </w:rPr>
        <w:t>表示衷心的感谢。</w:t>
      </w:r>
    </w:p>
    <w:p w:rsidR="00900065" w:rsidRDefault="00900065" w:rsidP="00900065">
      <w:pPr>
        <w:spacing w:line="360" w:lineRule="exact"/>
        <w:ind w:firstLineChars="224" w:firstLine="538"/>
        <w:rPr>
          <w:rFonts w:ascii="楷体_GB2312" w:eastAsia="楷体_GB2312"/>
          <w:sz w:val="24"/>
        </w:rPr>
      </w:pPr>
      <w:r>
        <w:rPr>
          <w:rFonts w:ascii="楷体_GB2312" w:eastAsia="楷体_GB2312" w:hint="eastAsia"/>
          <w:sz w:val="24"/>
        </w:rPr>
        <w:t>培养计划的制定是一项繁琐的系统工作，难免会有疏漏，不足之处</w:t>
      </w:r>
      <w:r>
        <w:rPr>
          <w:rFonts w:ascii="楷体_GB2312" w:eastAsia="楷体_GB2312"/>
          <w:sz w:val="24"/>
        </w:rPr>
        <w:t>还望批评指正</w:t>
      </w:r>
      <w:r>
        <w:rPr>
          <w:rFonts w:ascii="楷体_GB2312" w:eastAsia="楷体_GB2312" w:hint="eastAsia"/>
          <w:sz w:val="24"/>
        </w:rPr>
        <w:t>。培养计划</w:t>
      </w:r>
      <w:r>
        <w:rPr>
          <w:rFonts w:ascii="楷体_GB2312" w:eastAsia="楷体_GB2312"/>
          <w:sz w:val="24"/>
        </w:rPr>
        <w:t>的修订是</w:t>
      </w:r>
      <w:r>
        <w:rPr>
          <w:rFonts w:ascii="楷体_GB2312" w:eastAsia="楷体_GB2312" w:hint="eastAsia"/>
          <w:sz w:val="24"/>
        </w:rPr>
        <w:t>以专业发展和知识更新为</w:t>
      </w:r>
      <w:r>
        <w:rPr>
          <w:rFonts w:ascii="楷体_GB2312" w:eastAsia="楷体_GB2312"/>
          <w:sz w:val="24"/>
        </w:rPr>
        <w:t>需求导向</w:t>
      </w:r>
      <w:r>
        <w:rPr>
          <w:rFonts w:ascii="楷体_GB2312" w:eastAsia="楷体_GB2312" w:hint="eastAsia"/>
          <w:sz w:val="24"/>
        </w:rPr>
        <w:t>的，在执行过程中会进行</w:t>
      </w:r>
      <w:r>
        <w:rPr>
          <w:rFonts w:ascii="楷体_GB2312" w:eastAsia="楷体_GB2312"/>
          <w:sz w:val="24"/>
        </w:rPr>
        <w:t>细微调整。</w:t>
      </w:r>
      <w:r>
        <w:rPr>
          <w:rFonts w:ascii="楷体_GB2312" w:eastAsia="楷体_GB2312" w:hint="eastAsia"/>
          <w:sz w:val="24"/>
        </w:rPr>
        <w:t>在此</w:t>
      </w:r>
      <w:r>
        <w:rPr>
          <w:rFonts w:ascii="楷体_GB2312" w:eastAsia="楷体_GB2312"/>
          <w:sz w:val="24"/>
        </w:rPr>
        <w:t>过程</w:t>
      </w:r>
      <w:r>
        <w:rPr>
          <w:rFonts w:ascii="楷体_GB2312" w:eastAsia="楷体_GB2312" w:hint="eastAsia"/>
          <w:sz w:val="24"/>
        </w:rPr>
        <w:t>中</w:t>
      </w:r>
      <w:r>
        <w:rPr>
          <w:rFonts w:ascii="楷体_GB2312" w:eastAsia="楷体_GB2312"/>
          <w:sz w:val="24"/>
        </w:rPr>
        <w:t>，</w:t>
      </w:r>
      <w:r>
        <w:rPr>
          <w:rFonts w:ascii="楷体_GB2312" w:eastAsia="楷体_GB2312" w:hint="eastAsia"/>
          <w:sz w:val="24"/>
        </w:rPr>
        <w:t>若</w:t>
      </w:r>
      <w:r>
        <w:rPr>
          <w:rFonts w:ascii="楷体_GB2312" w:eastAsia="楷体_GB2312"/>
          <w:sz w:val="24"/>
        </w:rPr>
        <w:t>产生分歧，应以教务系统为准</w:t>
      </w:r>
      <w:r>
        <w:rPr>
          <w:rFonts w:ascii="楷体_GB2312" w:eastAsia="楷体_GB2312" w:hint="eastAsia"/>
          <w:sz w:val="24"/>
        </w:rPr>
        <w:t>。</w:t>
      </w:r>
    </w:p>
    <w:p w:rsidR="00900065" w:rsidRDefault="00900065" w:rsidP="00900065">
      <w:pPr>
        <w:spacing w:line="360" w:lineRule="exact"/>
        <w:ind w:firstLineChars="224" w:firstLine="538"/>
        <w:rPr>
          <w:rFonts w:ascii="楷体_GB2312" w:eastAsia="楷体_GB2312"/>
          <w:sz w:val="24"/>
        </w:rPr>
      </w:pPr>
      <w:r>
        <w:rPr>
          <w:rFonts w:ascii="楷体_GB2312" w:eastAsia="楷体_GB2312" w:hint="eastAsia"/>
          <w:sz w:val="24"/>
        </w:rPr>
        <w:t>对现行培养计划如有疑问请联系：</w:t>
      </w:r>
    </w:p>
    <w:p w:rsidR="00900065" w:rsidRDefault="00900065" w:rsidP="00900065">
      <w:pPr>
        <w:spacing w:line="360" w:lineRule="exact"/>
        <w:ind w:firstLineChars="224" w:firstLine="538"/>
        <w:rPr>
          <w:rFonts w:ascii="楷体_GB2312" w:eastAsia="楷体_GB2312"/>
          <w:sz w:val="24"/>
        </w:rPr>
      </w:pPr>
      <w:r>
        <w:rPr>
          <w:rFonts w:ascii="楷体_GB2312" w:eastAsia="楷体_GB2312" w:hint="eastAsia"/>
          <w:sz w:val="24"/>
        </w:rPr>
        <w:t xml:space="preserve">院   </w:t>
      </w:r>
      <w:r>
        <w:rPr>
          <w:rFonts w:ascii="楷体_GB2312" w:eastAsia="楷体_GB2312"/>
          <w:sz w:val="24"/>
        </w:rPr>
        <w:t xml:space="preserve"> </w:t>
      </w:r>
      <w:r>
        <w:rPr>
          <w:rFonts w:ascii="楷体_GB2312" w:eastAsia="楷体_GB2312" w:hint="eastAsia"/>
          <w:sz w:val="24"/>
        </w:rPr>
        <w:t>办：8472</w:t>
      </w:r>
      <w:r>
        <w:rPr>
          <w:rFonts w:ascii="楷体_GB2312" w:eastAsia="楷体_GB2312"/>
          <w:sz w:val="24"/>
        </w:rPr>
        <w:t>9550</w:t>
      </w:r>
    </w:p>
    <w:p w:rsidR="00900065" w:rsidRDefault="00900065" w:rsidP="00900065">
      <w:pPr>
        <w:spacing w:line="360" w:lineRule="exact"/>
        <w:ind w:firstLineChars="224" w:firstLine="538"/>
        <w:rPr>
          <w:rFonts w:ascii="楷体_GB2312" w:eastAsia="楷体_GB2312"/>
          <w:sz w:val="24"/>
        </w:rPr>
      </w:pPr>
      <w:r>
        <w:rPr>
          <w:rFonts w:ascii="楷体_GB2312" w:eastAsia="楷体_GB2312" w:hint="eastAsia"/>
          <w:sz w:val="24"/>
        </w:rPr>
        <w:t>教学院长：8472</w:t>
      </w:r>
      <w:r>
        <w:rPr>
          <w:rFonts w:ascii="楷体_GB2312" w:eastAsia="楷体_GB2312"/>
          <w:sz w:val="24"/>
        </w:rPr>
        <w:t>3795</w:t>
      </w:r>
    </w:p>
    <w:p w:rsidR="00900065" w:rsidRDefault="00900065" w:rsidP="00900065">
      <w:pPr>
        <w:spacing w:line="360" w:lineRule="exact"/>
        <w:ind w:firstLineChars="224" w:firstLine="538"/>
        <w:rPr>
          <w:rFonts w:ascii="楷体_GB2312" w:eastAsia="楷体_GB2312"/>
          <w:sz w:val="24"/>
        </w:rPr>
      </w:pPr>
      <w:r>
        <w:rPr>
          <w:rFonts w:ascii="楷体_GB2312" w:eastAsia="楷体_GB2312" w:hint="eastAsia"/>
          <w:sz w:val="24"/>
        </w:rPr>
        <w:t>教 务 处：84727010</w:t>
      </w:r>
    </w:p>
    <w:p w:rsidR="00900065" w:rsidRDefault="00900065" w:rsidP="00900065">
      <w:pPr>
        <w:spacing w:line="360" w:lineRule="exact"/>
        <w:ind w:firstLineChars="224" w:firstLine="538"/>
        <w:rPr>
          <w:rFonts w:ascii="楷体_GB2312" w:eastAsia="楷体_GB2312"/>
          <w:sz w:val="24"/>
        </w:rPr>
      </w:pPr>
    </w:p>
    <w:p w:rsidR="00900065" w:rsidRPr="00FF2386" w:rsidRDefault="00900065" w:rsidP="00900065">
      <w:pPr>
        <w:spacing w:line="360" w:lineRule="exact"/>
        <w:ind w:firstLineChars="224" w:firstLine="538"/>
        <w:rPr>
          <w:rFonts w:ascii="楷体_GB2312" w:eastAsia="楷体_GB2312"/>
          <w:sz w:val="24"/>
        </w:rPr>
      </w:pPr>
    </w:p>
    <w:p w:rsidR="00900065" w:rsidRDefault="00900065" w:rsidP="00900065">
      <w:pPr>
        <w:spacing w:line="320" w:lineRule="atLeast"/>
        <w:ind w:firstLineChars="3120" w:firstLine="6552"/>
        <w:rPr>
          <w:rFonts w:ascii="楷体_GB2312" w:eastAsia="楷体_GB2312"/>
          <w:szCs w:val="21"/>
        </w:rPr>
      </w:pPr>
      <w:r>
        <w:rPr>
          <w:rFonts w:ascii="楷体_GB2312" w:eastAsia="楷体_GB2312" w:hint="eastAsia"/>
          <w:szCs w:val="21"/>
        </w:rPr>
        <w:t xml:space="preserve">            </w:t>
      </w:r>
    </w:p>
    <w:p w:rsidR="00900065" w:rsidRDefault="00900065" w:rsidP="00900065">
      <w:pPr>
        <w:spacing w:line="320" w:lineRule="atLeast"/>
        <w:ind w:firstLineChars="2800" w:firstLine="5880"/>
        <w:rPr>
          <w:rFonts w:ascii="楷体_GB2312" w:eastAsia="楷体_GB2312"/>
          <w:szCs w:val="21"/>
        </w:rPr>
      </w:pPr>
      <w:r>
        <w:rPr>
          <w:rFonts w:ascii="楷体_GB2312" w:eastAsia="楷体_GB2312" w:hint="eastAsia"/>
          <w:szCs w:val="21"/>
        </w:rPr>
        <w:t>行政管理专业负责人：赵闯</w:t>
      </w:r>
    </w:p>
    <w:p w:rsidR="00900065" w:rsidRDefault="00900065" w:rsidP="00900065">
      <w:pPr>
        <w:spacing w:line="320" w:lineRule="atLeast"/>
        <w:jc w:val="right"/>
        <w:rPr>
          <w:rFonts w:ascii="楷体_GB2312" w:eastAsia="楷体_GB2312"/>
          <w:szCs w:val="21"/>
        </w:rPr>
      </w:pPr>
      <w:r>
        <w:rPr>
          <w:rFonts w:ascii="楷体_GB2312" w:eastAsia="楷体_GB2312" w:hint="eastAsia"/>
          <w:szCs w:val="21"/>
        </w:rPr>
        <w:t xml:space="preserve"> 行政管理教学指导委员会</w:t>
      </w:r>
    </w:p>
    <w:p w:rsidR="00900065" w:rsidRDefault="00900065" w:rsidP="00900065">
      <w:pPr>
        <w:spacing w:line="320" w:lineRule="atLeast"/>
        <w:ind w:firstLineChars="3000" w:firstLine="6300"/>
        <w:rPr>
          <w:rFonts w:ascii="楷体_GB2312" w:eastAsia="楷体_GB2312"/>
          <w:szCs w:val="21"/>
        </w:rPr>
      </w:pPr>
      <w:r>
        <w:rPr>
          <w:rFonts w:ascii="楷体_GB2312" w:eastAsia="楷体_GB2312" w:hint="eastAsia"/>
          <w:szCs w:val="21"/>
        </w:rPr>
        <w:t xml:space="preserve">大连海事大学教务处 </w:t>
      </w:r>
    </w:p>
    <w:p w:rsidR="00900065" w:rsidRPr="003F1E08" w:rsidRDefault="00900065" w:rsidP="00900065">
      <w:pPr>
        <w:spacing w:line="320" w:lineRule="atLeast"/>
        <w:ind w:firstLineChars="3200" w:firstLine="6720"/>
        <w:rPr>
          <w:rFonts w:ascii="楷体_GB2312" w:eastAsia="楷体_GB2312"/>
          <w:szCs w:val="21"/>
        </w:rPr>
      </w:pPr>
      <w:r>
        <w:rPr>
          <w:rFonts w:ascii="楷体_GB2312" w:eastAsia="楷体_GB2312" w:hint="eastAsia"/>
          <w:szCs w:val="21"/>
        </w:rPr>
        <w:t>20</w:t>
      </w:r>
      <w:r w:rsidR="00804FAD">
        <w:rPr>
          <w:rFonts w:ascii="楷体_GB2312" w:eastAsia="楷体_GB2312" w:hint="eastAsia"/>
          <w:szCs w:val="21"/>
        </w:rPr>
        <w:t>20</w:t>
      </w:r>
      <w:r>
        <w:rPr>
          <w:rFonts w:ascii="楷体_GB2312" w:eastAsia="楷体_GB2312" w:hint="eastAsia"/>
          <w:szCs w:val="21"/>
        </w:rPr>
        <w:t>年9月</w:t>
      </w:r>
    </w:p>
    <w:p w:rsidR="002E59B9" w:rsidRPr="00900065" w:rsidRDefault="002E59B9" w:rsidP="00D55756">
      <w:pPr>
        <w:tabs>
          <w:tab w:val="left" w:pos="4120"/>
          <w:tab w:val="center" w:pos="4535"/>
        </w:tabs>
        <w:spacing w:beforeLines="50" w:afterLines="50"/>
        <w:jc w:val="left"/>
        <w:rPr>
          <w:rFonts w:ascii="Times New Roman" w:hAnsi="Times New Roman"/>
          <w:sz w:val="18"/>
        </w:rPr>
      </w:pPr>
    </w:p>
    <w:p w:rsidR="002E59B9" w:rsidRDefault="002E59B9">
      <w:pPr>
        <w:rPr>
          <w:rFonts w:ascii="Times New Roman" w:hAnsi="Times New Roman" w:cs="Times New Roman"/>
          <w:sz w:val="18"/>
        </w:rPr>
      </w:pPr>
      <w:bookmarkStart w:id="0" w:name="_GoBack"/>
      <w:bookmarkEnd w:id="0"/>
    </w:p>
    <w:sectPr w:rsidR="002E59B9" w:rsidSect="002E59B9">
      <w:headerReference w:type="default" r:id="rId16"/>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7FA1" w:rsidRDefault="00D57FA1" w:rsidP="002E59B9">
      <w:r>
        <w:separator/>
      </w:r>
    </w:p>
  </w:endnote>
  <w:endnote w:type="continuationSeparator" w:id="0">
    <w:p w:rsidR="00D57FA1" w:rsidRDefault="00D57FA1" w:rsidP="002E59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SimSun,Bold">
    <w:altName w:val="等线"/>
    <w:panose1 w:val="00000000000000000000"/>
    <w:charset w:val="86"/>
    <w:family w:val="auto"/>
    <w:notTrueType/>
    <w:pitch w:val="default"/>
    <w:sig w:usb0="00000001" w:usb1="080E0000" w:usb2="00000010" w:usb3="00000000" w:csb0="00040000" w:csb1="00000000"/>
  </w:font>
  <w:font w:name="TimesNewRomanPSMT">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5756" w:rsidRDefault="00D55756">
    <w:pPr>
      <w:pStyle w:val="a8"/>
      <w:jc w:val="center"/>
    </w:pPr>
  </w:p>
  <w:p w:rsidR="00D55756" w:rsidRDefault="00D55756">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180111"/>
      <w:docPartObj>
        <w:docPartGallery w:val="Page Numbers (Bottom of Page)"/>
        <w:docPartUnique/>
      </w:docPartObj>
    </w:sdtPr>
    <w:sdtContent>
      <w:p w:rsidR="00D55756" w:rsidRDefault="00D55756">
        <w:pPr>
          <w:pStyle w:val="a8"/>
          <w:jc w:val="center"/>
        </w:pPr>
        <w:fldSimple w:instr=" PAGE   \* MERGEFORMAT ">
          <w:r w:rsidR="00CC2E3F" w:rsidRPr="00CC2E3F">
            <w:rPr>
              <w:noProof/>
              <w:lang w:val="zh-CN"/>
            </w:rPr>
            <w:t>-</w:t>
          </w:r>
          <w:r w:rsidR="00CC2E3F">
            <w:rPr>
              <w:noProof/>
            </w:rPr>
            <w:t xml:space="preserve"> 16 -</w:t>
          </w:r>
        </w:fldSimple>
      </w:p>
    </w:sdtContent>
  </w:sdt>
  <w:p w:rsidR="00D55756" w:rsidRDefault="00D5575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7FA1" w:rsidRDefault="00D57FA1" w:rsidP="002E59B9">
      <w:r>
        <w:separator/>
      </w:r>
    </w:p>
  </w:footnote>
  <w:footnote w:type="continuationSeparator" w:id="0">
    <w:p w:rsidR="00D57FA1" w:rsidRDefault="00D57FA1" w:rsidP="002E59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5756" w:rsidRDefault="00D55756">
    <w:pPr>
      <w:pStyle w:val="a9"/>
      <w:rPr>
        <w:rFonts w:ascii="楷体" w:eastAsia="楷体" w:hAnsi="楷体"/>
      </w:rPr>
    </w:pPr>
    <w:r>
      <w:rPr>
        <w:rFonts w:ascii="楷体" w:eastAsia="楷体" w:hAnsi="楷体" w:hint="eastAsia"/>
      </w:rPr>
      <w:t>大连海事大学本科专业培养计划</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5756" w:rsidRPr="00900065" w:rsidRDefault="00D55756" w:rsidP="00900065">
    <w:pPr>
      <w:pStyle w:val="a9"/>
    </w:pPr>
    <w:r>
      <w:rPr>
        <w:rFonts w:ascii="楷体" w:eastAsia="楷体" w:hAnsi="楷体" w:hint="eastAsia"/>
      </w:rPr>
      <w:t>大连海事大学本科专业培养计划</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20605"/>
    <w:multiLevelType w:val="multilevel"/>
    <w:tmpl w:val="0AB20605"/>
    <w:lvl w:ilvl="0">
      <w:start w:val="1"/>
      <w:numFmt w:val="decimal"/>
      <w:lvlText w:val="%1 "/>
      <w:lvlJc w:val="right"/>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2B76CFA"/>
    <w:multiLevelType w:val="multilevel"/>
    <w:tmpl w:val="22B76CFA"/>
    <w:lvl w:ilvl="0">
      <w:start w:val="1"/>
      <w:numFmt w:val="decimal"/>
      <w:lvlText w:val="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26A0F6B"/>
    <w:multiLevelType w:val="multilevel"/>
    <w:tmpl w:val="426A0F6B"/>
    <w:lvl w:ilvl="0">
      <w:numFmt w:val="bullet"/>
      <w:lvlText w:val="★"/>
      <w:lvlJc w:val="left"/>
      <w:pPr>
        <w:tabs>
          <w:tab w:val="left" w:pos="360"/>
        </w:tabs>
        <w:ind w:left="360" w:hanging="360"/>
      </w:pPr>
      <w:rPr>
        <w:rFonts w:ascii="黑体" w:eastAsia="黑体" w:hAnsi="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5C381EAA"/>
    <w:multiLevelType w:val="multilevel"/>
    <w:tmpl w:val="5C381EAA"/>
    <w:lvl w:ilvl="0">
      <w:start w:val="1"/>
      <w:numFmt w:val="decimal"/>
      <w:lvlText w:val="  %1 "/>
      <w:lvlJc w:val="left"/>
      <w:pPr>
        <w:ind w:left="420" w:hanging="420"/>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4">
    <w:nsid w:val="6FC94C14"/>
    <w:multiLevelType w:val="multilevel"/>
    <w:tmpl w:val="6FC94C14"/>
    <w:lvl w:ilvl="0">
      <w:start w:val="1"/>
      <w:numFmt w:val="decimal"/>
      <w:lvlText w:val="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7C2A30DD"/>
    <w:multiLevelType w:val="multilevel"/>
    <w:tmpl w:val="7C2A30DD"/>
    <w:lvl w:ilvl="0">
      <w:start w:val="1"/>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5"/>
  </w:num>
  <w:num w:numId="3">
    <w:abstractNumId w:val="4"/>
  </w:num>
  <w:num w:numId="4">
    <w:abstractNumId w:val="1"/>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843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8154F"/>
    <w:rsid w:val="0001667C"/>
    <w:rsid w:val="0001731A"/>
    <w:rsid w:val="0003264E"/>
    <w:rsid w:val="0007072F"/>
    <w:rsid w:val="000907AA"/>
    <w:rsid w:val="000B2F2F"/>
    <w:rsid w:val="000C088E"/>
    <w:rsid w:val="000E1EC3"/>
    <w:rsid w:val="001108DA"/>
    <w:rsid w:val="00134B21"/>
    <w:rsid w:val="00185260"/>
    <w:rsid w:val="001B6D64"/>
    <w:rsid w:val="00226001"/>
    <w:rsid w:val="00280239"/>
    <w:rsid w:val="002824F6"/>
    <w:rsid w:val="002A3B0D"/>
    <w:rsid w:val="002C7258"/>
    <w:rsid w:val="002E59B9"/>
    <w:rsid w:val="003043CE"/>
    <w:rsid w:val="0038154F"/>
    <w:rsid w:val="00386F2F"/>
    <w:rsid w:val="003A7F62"/>
    <w:rsid w:val="003D0A90"/>
    <w:rsid w:val="003D1A7F"/>
    <w:rsid w:val="004420D6"/>
    <w:rsid w:val="00443165"/>
    <w:rsid w:val="004B6C02"/>
    <w:rsid w:val="00510161"/>
    <w:rsid w:val="005118DF"/>
    <w:rsid w:val="00540F89"/>
    <w:rsid w:val="005610BB"/>
    <w:rsid w:val="005A762D"/>
    <w:rsid w:val="005B008A"/>
    <w:rsid w:val="005E5E47"/>
    <w:rsid w:val="005F2938"/>
    <w:rsid w:val="00626B2F"/>
    <w:rsid w:val="0062714A"/>
    <w:rsid w:val="0063233E"/>
    <w:rsid w:val="006614AF"/>
    <w:rsid w:val="00666453"/>
    <w:rsid w:val="00675FD0"/>
    <w:rsid w:val="00681E9A"/>
    <w:rsid w:val="00685C32"/>
    <w:rsid w:val="006945A9"/>
    <w:rsid w:val="006A6AC1"/>
    <w:rsid w:val="006D5AEE"/>
    <w:rsid w:val="006E7753"/>
    <w:rsid w:val="00720952"/>
    <w:rsid w:val="007246C8"/>
    <w:rsid w:val="007333E7"/>
    <w:rsid w:val="00757449"/>
    <w:rsid w:val="007679B8"/>
    <w:rsid w:val="007746BE"/>
    <w:rsid w:val="00787FA0"/>
    <w:rsid w:val="007C0CEE"/>
    <w:rsid w:val="007C2EAD"/>
    <w:rsid w:val="007C6636"/>
    <w:rsid w:val="00804FAD"/>
    <w:rsid w:val="008748B2"/>
    <w:rsid w:val="0088488F"/>
    <w:rsid w:val="008876A0"/>
    <w:rsid w:val="008B54BC"/>
    <w:rsid w:val="008D7DC5"/>
    <w:rsid w:val="008F22F6"/>
    <w:rsid w:val="00900065"/>
    <w:rsid w:val="00A12729"/>
    <w:rsid w:val="00A37AFD"/>
    <w:rsid w:val="00A72490"/>
    <w:rsid w:val="00AB0AF7"/>
    <w:rsid w:val="00AC4E76"/>
    <w:rsid w:val="00AD70EE"/>
    <w:rsid w:val="00B14E8A"/>
    <w:rsid w:val="00B16872"/>
    <w:rsid w:val="00B31E60"/>
    <w:rsid w:val="00B32EE8"/>
    <w:rsid w:val="00B36D82"/>
    <w:rsid w:val="00B60D8B"/>
    <w:rsid w:val="00B94322"/>
    <w:rsid w:val="00C02F85"/>
    <w:rsid w:val="00C04771"/>
    <w:rsid w:val="00C07DDC"/>
    <w:rsid w:val="00C1405B"/>
    <w:rsid w:val="00C21991"/>
    <w:rsid w:val="00C53652"/>
    <w:rsid w:val="00C94856"/>
    <w:rsid w:val="00CC2E3F"/>
    <w:rsid w:val="00D55756"/>
    <w:rsid w:val="00D57FA1"/>
    <w:rsid w:val="00D723C0"/>
    <w:rsid w:val="00D80836"/>
    <w:rsid w:val="00DD3C36"/>
    <w:rsid w:val="00E17448"/>
    <w:rsid w:val="00E92500"/>
    <w:rsid w:val="00EB5A70"/>
    <w:rsid w:val="00EB709D"/>
    <w:rsid w:val="00ED104B"/>
    <w:rsid w:val="00ED38A5"/>
    <w:rsid w:val="00F61FCA"/>
    <w:rsid w:val="00FA12FD"/>
    <w:rsid w:val="00FA17C4"/>
    <w:rsid w:val="00FA4310"/>
    <w:rsid w:val="00FF605B"/>
    <w:rsid w:val="0A0310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uiPriority="3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59B9"/>
    <w:pPr>
      <w:widowControl w:val="0"/>
      <w:jc w:val="both"/>
    </w:pPr>
    <w:rPr>
      <w:kern w:val="2"/>
      <w:sz w:val="21"/>
      <w:szCs w:val="22"/>
    </w:rPr>
  </w:style>
  <w:style w:type="paragraph" w:styleId="1">
    <w:name w:val="heading 1"/>
    <w:basedOn w:val="a"/>
    <w:next w:val="a"/>
    <w:link w:val="1Char"/>
    <w:uiPriority w:val="9"/>
    <w:qFormat/>
    <w:rsid w:val="002E59B9"/>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rsid w:val="002E59B9"/>
    <w:rPr>
      <w:b/>
      <w:bCs/>
    </w:rPr>
  </w:style>
  <w:style w:type="paragraph" w:styleId="a4">
    <w:name w:val="annotation text"/>
    <w:basedOn w:val="a"/>
    <w:link w:val="Char0"/>
    <w:uiPriority w:val="99"/>
    <w:semiHidden/>
    <w:unhideWhenUsed/>
    <w:rsid w:val="002E59B9"/>
    <w:pPr>
      <w:jc w:val="left"/>
    </w:pPr>
    <w:rPr>
      <w:rFonts w:ascii="Times New Roman" w:eastAsia="宋体" w:hAnsi="Times New Roman" w:cs="Times New Roman"/>
      <w:szCs w:val="24"/>
    </w:rPr>
  </w:style>
  <w:style w:type="paragraph" w:styleId="a5">
    <w:name w:val="Document Map"/>
    <w:basedOn w:val="a"/>
    <w:link w:val="Char1"/>
    <w:uiPriority w:val="99"/>
    <w:semiHidden/>
    <w:unhideWhenUsed/>
    <w:rsid w:val="002E59B9"/>
    <w:rPr>
      <w:rFonts w:ascii="宋体" w:eastAsia="宋体" w:hAnsi="Times New Roman" w:cs="Times New Roman"/>
      <w:sz w:val="18"/>
      <w:szCs w:val="18"/>
    </w:rPr>
  </w:style>
  <w:style w:type="paragraph" w:styleId="a6">
    <w:name w:val="Body Text"/>
    <w:link w:val="Char2"/>
    <w:rsid w:val="002E59B9"/>
    <w:pPr>
      <w:widowControl w:val="0"/>
      <w:spacing w:after="120"/>
      <w:jc w:val="both"/>
    </w:pPr>
    <w:rPr>
      <w:rFonts w:ascii="Times New Roman" w:eastAsia="宋体" w:hAnsi="Times New Roman" w:cs="Times New Roman"/>
      <w:kern w:val="2"/>
      <w:sz w:val="21"/>
    </w:rPr>
  </w:style>
  <w:style w:type="paragraph" w:styleId="a7">
    <w:name w:val="Balloon Text"/>
    <w:basedOn w:val="a"/>
    <w:link w:val="Char3"/>
    <w:uiPriority w:val="99"/>
    <w:semiHidden/>
    <w:unhideWhenUsed/>
    <w:rsid w:val="002E59B9"/>
    <w:rPr>
      <w:rFonts w:ascii="Times New Roman" w:eastAsia="宋体" w:hAnsi="Times New Roman" w:cs="Times New Roman"/>
      <w:sz w:val="18"/>
      <w:szCs w:val="18"/>
    </w:rPr>
  </w:style>
  <w:style w:type="paragraph" w:styleId="a8">
    <w:name w:val="footer"/>
    <w:basedOn w:val="a"/>
    <w:link w:val="Char10"/>
    <w:uiPriority w:val="99"/>
    <w:unhideWhenUsed/>
    <w:qFormat/>
    <w:rsid w:val="002E59B9"/>
    <w:pPr>
      <w:tabs>
        <w:tab w:val="center" w:pos="4153"/>
        <w:tab w:val="right" w:pos="8306"/>
      </w:tabs>
      <w:snapToGrid w:val="0"/>
      <w:jc w:val="left"/>
    </w:pPr>
    <w:rPr>
      <w:sz w:val="18"/>
      <w:szCs w:val="18"/>
    </w:rPr>
  </w:style>
  <w:style w:type="paragraph" w:styleId="a9">
    <w:name w:val="header"/>
    <w:basedOn w:val="a"/>
    <w:link w:val="Char11"/>
    <w:uiPriority w:val="99"/>
    <w:unhideWhenUsed/>
    <w:qFormat/>
    <w:rsid w:val="002E59B9"/>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2E59B9"/>
    <w:pPr>
      <w:widowControl/>
      <w:spacing w:after="100" w:line="276" w:lineRule="auto"/>
      <w:jc w:val="left"/>
    </w:pPr>
    <w:rPr>
      <w:kern w:val="0"/>
      <w:sz w:val="22"/>
    </w:rPr>
  </w:style>
  <w:style w:type="character" w:styleId="aa">
    <w:name w:val="page number"/>
    <w:basedOn w:val="a0"/>
    <w:rsid w:val="002E59B9"/>
  </w:style>
  <w:style w:type="character" w:styleId="ab">
    <w:name w:val="FollowedHyperlink"/>
    <w:basedOn w:val="a0"/>
    <w:uiPriority w:val="99"/>
    <w:semiHidden/>
    <w:unhideWhenUsed/>
    <w:rsid w:val="002E59B9"/>
    <w:rPr>
      <w:color w:val="800080"/>
      <w:u w:val="single"/>
    </w:rPr>
  </w:style>
  <w:style w:type="character" w:styleId="ac">
    <w:name w:val="Hyperlink"/>
    <w:basedOn w:val="a0"/>
    <w:uiPriority w:val="99"/>
    <w:unhideWhenUsed/>
    <w:qFormat/>
    <w:rsid w:val="002E59B9"/>
    <w:rPr>
      <w:color w:val="0563C1" w:themeColor="hyperlink"/>
      <w:u w:val="single"/>
    </w:rPr>
  </w:style>
  <w:style w:type="character" w:styleId="ad">
    <w:name w:val="annotation reference"/>
    <w:basedOn w:val="a0"/>
    <w:uiPriority w:val="99"/>
    <w:semiHidden/>
    <w:unhideWhenUsed/>
    <w:rsid w:val="002E59B9"/>
    <w:rPr>
      <w:sz w:val="21"/>
      <w:szCs w:val="21"/>
    </w:rPr>
  </w:style>
  <w:style w:type="character" w:customStyle="1" w:styleId="Char11">
    <w:name w:val="页眉 Char1"/>
    <w:basedOn w:val="a0"/>
    <w:link w:val="a9"/>
    <w:qFormat/>
    <w:rsid w:val="002E59B9"/>
    <w:rPr>
      <w:sz w:val="18"/>
      <w:szCs w:val="18"/>
    </w:rPr>
  </w:style>
  <w:style w:type="character" w:customStyle="1" w:styleId="Char10">
    <w:name w:val="页脚 Char1"/>
    <w:basedOn w:val="a0"/>
    <w:link w:val="a8"/>
    <w:uiPriority w:val="99"/>
    <w:qFormat/>
    <w:rsid w:val="002E59B9"/>
    <w:rPr>
      <w:sz w:val="18"/>
      <w:szCs w:val="18"/>
    </w:rPr>
  </w:style>
  <w:style w:type="paragraph" w:customStyle="1" w:styleId="TOC1">
    <w:name w:val="TOC 标题1"/>
    <w:basedOn w:val="1"/>
    <w:next w:val="a"/>
    <w:uiPriority w:val="39"/>
    <w:unhideWhenUsed/>
    <w:qFormat/>
    <w:rsid w:val="002E59B9"/>
    <w:pPr>
      <w:widowControl/>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character" w:customStyle="1" w:styleId="1Char">
    <w:name w:val="标题 1 Char"/>
    <w:basedOn w:val="a0"/>
    <w:link w:val="1"/>
    <w:uiPriority w:val="9"/>
    <w:rsid w:val="002E59B9"/>
    <w:rPr>
      <w:b/>
      <w:bCs/>
      <w:kern w:val="44"/>
      <w:sz w:val="44"/>
      <w:szCs w:val="44"/>
    </w:rPr>
  </w:style>
  <w:style w:type="paragraph" w:styleId="ae">
    <w:name w:val="List Paragraph"/>
    <w:basedOn w:val="a"/>
    <w:uiPriority w:val="34"/>
    <w:qFormat/>
    <w:rsid w:val="002E59B9"/>
    <w:pPr>
      <w:ind w:firstLineChars="200" w:firstLine="420"/>
    </w:pPr>
    <w:rPr>
      <w:rFonts w:ascii="Times New Roman" w:eastAsia="宋体" w:hAnsi="Times New Roman" w:cs="Times New Roman"/>
      <w:szCs w:val="24"/>
    </w:rPr>
  </w:style>
  <w:style w:type="paragraph" w:customStyle="1" w:styleId="xl58">
    <w:name w:val="xl58"/>
    <w:basedOn w:val="a"/>
    <w:qFormat/>
    <w:rsid w:val="002E59B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59">
    <w:name w:val="xl59"/>
    <w:basedOn w:val="a"/>
    <w:rsid w:val="002E59B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60">
    <w:name w:val="xl60"/>
    <w:basedOn w:val="a"/>
    <w:rsid w:val="002E59B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color w:val="000000"/>
      <w:kern w:val="0"/>
      <w:sz w:val="24"/>
      <w:szCs w:val="24"/>
    </w:rPr>
  </w:style>
  <w:style w:type="paragraph" w:customStyle="1" w:styleId="xl61">
    <w:name w:val="xl61"/>
    <w:basedOn w:val="a"/>
    <w:qFormat/>
    <w:rsid w:val="002E59B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62">
    <w:name w:val="xl62"/>
    <w:basedOn w:val="a"/>
    <w:qFormat/>
    <w:rsid w:val="002E59B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63">
    <w:name w:val="xl63"/>
    <w:basedOn w:val="a"/>
    <w:rsid w:val="002E59B9"/>
    <w:pPr>
      <w:widowControl/>
      <w:spacing w:before="100" w:beforeAutospacing="1" w:after="100" w:afterAutospacing="1"/>
      <w:jc w:val="left"/>
    </w:pPr>
    <w:rPr>
      <w:rFonts w:ascii="宋体" w:eastAsia="宋体" w:hAnsi="宋体" w:cs="宋体"/>
      <w:kern w:val="0"/>
      <w:sz w:val="24"/>
      <w:szCs w:val="24"/>
    </w:rPr>
  </w:style>
  <w:style w:type="character" w:customStyle="1" w:styleId="Char1">
    <w:name w:val="文档结构图 Char"/>
    <w:basedOn w:val="a0"/>
    <w:link w:val="a5"/>
    <w:uiPriority w:val="99"/>
    <w:semiHidden/>
    <w:rsid w:val="002E59B9"/>
    <w:rPr>
      <w:rFonts w:ascii="宋体" w:eastAsia="宋体" w:hAnsi="Times New Roman" w:cs="Times New Roman"/>
      <w:sz w:val="18"/>
      <w:szCs w:val="18"/>
    </w:rPr>
  </w:style>
  <w:style w:type="character" w:customStyle="1" w:styleId="Char0">
    <w:name w:val="批注文字 Char"/>
    <w:basedOn w:val="a0"/>
    <w:link w:val="a4"/>
    <w:uiPriority w:val="99"/>
    <w:semiHidden/>
    <w:rsid w:val="002E59B9"/>
    <w:rPr>
      <w:rFonts w:ascii="Times New Roman" w:eastAsia="宋体" w:hAnsi="Times New Roman" w:cs="Times New Roman"/>
      <w:szCs w:val="24"/>
    </w:rPr>
  </w:style>
  <w:style w:type="character" w:customStyle="1" w:styleId="Char">
    <w:name w:val="批注主题 Char"/>
    <w:basedOn w:val="Char0"/>
    <w:link w:val="a3"/>
    <w:uiPriority w:val="99"/>
    <w:semiHidden/>
    <w:rsid w:val="002E59B9"/>
    <w:rPr>
      <w:rFonts w:ascii="Times New Roman" w:eastAsia="宋体" w:hAnsi="Times New Roman" w:cs="Times New Roman"/>
      <w:b/>
      <w:bCs/>
      <w:szCs w:val="24"/>
    </w:rPr>
  </w:style>
  <w:style w:type="character" w:customStyle="1" w:styleId="Char3">
    <w:name w:val="批注框文本 Char"/>
    <w:basedOn w:val="a0"/>
    <w:link w:val="a7"/>
    <w:uiPriority w:val="99"/>
    <w:semiHidden/>
    <w:rsid w:val="002E59B9"/>
    <w:rPr>
      <w:rFonts w:ascii="Times New Roman" w:eastAsia="宋体" w:hAnsi="Times New Roman" w:cs="Times New Roman"/>
      <w:sz w:val="18"/>
      <w:szCs w:val="18"/>
    </w:rPr>
  </w:style>
  <w:style w:type="character" w:customStyle="1" w:styleId="Char4">
    <w:name w:val="页眉 Char"/>
    <w:uiPriority w:val="99"/>
    <w:rsid w:val="002E59B9"/>
    <w:rPr>
      <w:kern w:val="2"/>
      <w:sz w:val="18"/>
      <w:szCs w:val="18"/>
    </w:rPr>
  </w:style>
  <w:style w:type="character" w:customStyle="1" w:styleId="Char5">
    <w:name w:val="页脚 Char"/>
    <w:uiPriority w:val="99"/>
    <w:rsid w:val="002E59B9"/>
    <w:rPr>
      <w:kern w:val="2"/>
      <w:sz w:val="18"/>
      <w:szCs w:val="18"/>
    </w:rPr>
  </w:style>
  <w:style w:type="character" w:customStyle="1" w:styleId="Char2">
    <w:name w:val="正文文本 Char"/>
    <w:basedOn w:val="a0"/>
    <w:link w:val="a6"/>
    <w:rsid w:val="002E59B9"/>
    <w:rPr>
      <w:rFonts w:ascii="Times New Roman" w:eastAsia="宋体" w:hAnsi="Times New Roman" w:cs="Times New Roman"/>
      <w:szCs w:val="20"/>
    </w:rPr>
  </w:style>
  <w:style w:type="paragraph" w:customStyle="1" w:styleId="11">
    <w:name w:val="列出段落1"/>
    <w:basedOn w:val="a"/>
    <w:uiPriority w:val="99"/>
    <w:rsid w:val="002E59B9"/>
    <w:pPr>
      <w:ind w:firstLineChars="200" w:firstLine="420"/>
    </w:pPr>
    <w:rPr>
      <w:rFonts w:ascii="Calibri" w:eastAsia="宋体" w:hAnsi="Calibri" w:cs="Times New Roman"/>
    </w:rPr>
  </w:style>
  <w:style w:type="paragraph" w:customStyle="1" w:styleId="msonormal0">
    <w:name w:val="msonormal"/>
    <w:basedOn w:val="a"/>
    <w:rsid w:val="002E59B9"/>
    <w:pPr>
      <w:widowControl/>
      <w:spacing w:before="100" w:beforeAutospacing="1" w:after="100" w:afterAutospacing="1"/>
      <w:jc w:val="left"/>
    </w:pPr>
    <w:rPr>
      <w:rFonts w:ascii="宋体" w:eastAsia="宋体" w:hAnsi="宋体" w:cs="宋体"/>
      <w:kern w:val="0"/>
      <w:sz w:val="24"/>
      <w:szCs w:val="24"/>
    </w:rPr>
  </w:style>
  <w:style w:type="character" w:customStyle="1" w:styleId="12">
    <w:name w:val="文档结构图 字符1"/>
    <w:basedOn w:val="a0"/>
    <w:uiPriority w:val="99"/>
    <w:semiHidden/>
    <w:rsid w:val="002E59B9"/>
    <w:rPr>
      <w:rFonts w:ascii="Microsoft YaHei UI" w:eastAsia="Microsoft YaHei UI" w:hAnsi="Microsoft YaHei UI" w:hint="eastAsia"/>
      <w:sz w:val="18"/>
      <w:szCs w:val="18"/>
    </w:rPr>
  </w:style>
  <w:style w:type="character" w:customStyle="1" w:styleId="13">
    <w:name w:val="批注主题 字符1"/>
    <w:basedOn w:val="Char0"/>
    <w:uiPriority w:val="99"/>
    <w:semiHidden/>
    <w:rsid w:val="002E59B9"/>
    <w:rPr>
      <w:rFonts w:ascii="Times New Roman" w:eastAsia="宋体" w:hAnsi="Times New Roman" w:cs="Times New Roman" w:hint="default"/>
      <w:b/>
      <w:bCs/>
      <w:szCs w:val="24"/>
    </w:rPr>
  </w:style>
  <w:style w:type="paragraph" w:styleId="af">
    <w:name w:val="Date"/>
    <w:basedOn w:val="a"/>
    <w:next w:val="a"/>
    <w:link w:val="Char6"/>
    <w:uiPriority w:val="99"/>
    <w:semiHidden/>
    <w:unhideWhenUsed/>
    <w:rsid w:val="00C02F85"/>
    <w:pPr>
      <w:ind w:leftChars="2500" w:left="100"/>
    </w:pPr>
  </w:style>
  <w:style w:type="character" w:customStyle="1" w:styleId="Char6">
    <w:name w:val="日期 Char"/>
    <w:basedOn w:val="a0"/>
    <w:link w:val="af"/>
    <w:uiPriority w:val="99"/>
    <w:semiHidden/>
    <w:rsid w:val="00C02F85"/>
    <w:rPr>
      <w:kern w:val="2"/>
      <w:sz w:val="21"/>
      <w:szCs w:val="22"/>
    </w:rPr>
  </w:style>
  <w:style w:type="character" w:customStyle="1" w:styleId="opdicttext2">
    <w:name w:val="op_dict_text2"/>
    <w:basedOn w:val="a0"/>
    <w:rsid w:val="00EB709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baidu.com/link?url=vSLtb3U6n30YQK8EA55MFSM5oXDksilTnn0aSxL8wUEBiAZPIi2cikq-g2bY3U8ZpPC49HOSd9tc4BTFjLrRnsckVdaUg1X_23BBuxG4ZUj1zhSqlgi069gdzbnIEoMR&amp;wd=&amp;eqid=a0d4e24b000211f8000000035d8984c6"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baidu.com/link?url=vSLtb3U6n30YQK8EA55MFSM5oXDksilTnn0aSxL8wUEBiAZPIi2cikq-g2bY3U8ZpPC49HOSd9tc4BTFjLrRnsckVdaUg1X_23BBuxG4ZUj1zhSqlgi069gdzbnIEoMR&amp;wd=&amp;eqid=a0d4e24b000211f8000000035d8984c6" TargetMode="Externa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baidu.com/link?url=vSLtb3U6n30YQK8EA55MFSM5oXDksilTnn0aSxL8wUEBiAZPIi2cikq-g2bY3U8ZpPC49HOSd9tc4BTFjLrRnsckVdaUg1X_23BBuxG4ZUj1zhSqlgi069gdzbnIEoMR&amp;wd=&amp;eqid=a0d4e24b000211f8000000035d8984c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9"/>
    <customShpInfo spid="_x0000_s1027"/>
    <customShpInfo spid="_x0000_s1030"/>
    <customShpInfo spid="_x0000_s1041"/>
    <customShpInfo spid="_x0000_s1065"/>
    <customShpInfo spid="_x0000_s1071"/>
    <customShpInfo spid="_x0000_s1034"/>
    <customShpInfo spid="_x0000_s1058"/>
    <customShpInfo spid="_x0000_s1046"/>
    <customShpInfo spid="_x0000_s1045"/>
    <customShpInfo spid="_x0000_s1047"/>
    <customShpInfo spid="_x0000_s1036"/>
    <customShpInfo spid="_x0000_s1028"/>
    <customShpInfo spid="_x0000_s1069"/>
    <customShpInfo spid="_x0000_s1031"/>
    <customShpInfo spid="_x0000_s1048"/>
    <customShpInfo spid="_x0000_s1052"/>
    <customShpInfo spid="_x0000_s1033"/>
    <customShpInfo spid="_x0000_s1042"/>
    <customShpInfo spid="_x0000_s1059"/>
    <customShpInfo spid="_x0000_s1055"/>
    <customShpInfo spid="_x0000_s1039"/>
    <customShpInfo spid="_x0000_s1068"/>
    <customShpInfo spid="_x0000_s1043"/>
    <customShpInfo spid="_x0000_s1035"/>
    <customShpInfo spid="_x0000_s1054"/>
    <customShpInfo spid="_x0000_s1060"/>
    <customShpInfo spid="_x0000_s1067"/>
    <customShpInfo spid="_x0000_s1061"/>
    <customShpInfo spid="_x0000_s1064"/>
    <customShpInfo spid="_x0000_s1053"/>
    <customShpInfo spid="_x0000_s1063"/>
    <customShpInfo spid="_x0000_s1049"/>
    <customShpInfo spid="_x0000_s1032"/>
    <customShpInfo spid="_x0000_s1066"/>
    <customShpInfo spid="_x0000_s1117"/>
    <customShpInfo spid="_x0000_s1037"/>
    <customShpInfo spid="_x0000_s1116"/>
    <customShpInfo spid="_x0000_s1050"/>
    <customShpInfo spid="_x0000_s1038"/>
    <customShpInfo spid="_x0000_s1070"/>
    <customShpInfo spid="_x0000_s1062"/>
    <customShpInfo spid="_x0000_s1112"/>
    <customShpInfo spid="_x0000_s1057"/>
    <customShpInfo spid="_x0000_s1118"/>
    <customShpInfo spid="_x0000_s1113"/>
    <customShpInfo spid="_x0000_s1056"/>
    <customShpInfo spid="_x0000_s1119"/>
    <customShpInfo spid="_x0000_s1051"/>
    <customShpInfo spid="_x0000_s1044"/>
    <customShpInfo spid="_x0000_s1040"/>
    <customShpInfo spid="_x0000_s1074"/>
    <customShpInfo spid="_x0000_s1072"/>
    <customShpInfo spid="_x0000_s1075"/>
    <customShpInfo spid="_x0000_s1086"/>
    <customShpInfo spid="_x0000_s1105"/>
    <customShpInfo spid="_x0000_s1079"/>
    <customShpInfo spid="_x0000_s1100"/>
    <customShpInfo spid="_x0000_s1088"/>
    <customShpInfo spid="_x0000_s1087"/>
    <customShpInfo spid="_x0000_s1111"/>
    <customShpInfo spid="_x0000_s1089"/>
    <customShpInfo spid="_x0000_s1081"/>
    <customShpInfo spid="_x0000_s1076"/>
    <customShpInfo spid="_x0000_s1101"/>
    <customShpInfo spid="_x0000_s1109"/>
    <customShpInfo spid="_x0000_s1078"/>
    <customShpInfo spid="_x0000_s1126"/>
    <customShpInfo spid="_x0000_s1073"/>
    <customShpInfo spid="_x0000_s1084"/>
    <customShpInfo spid="_x0000_s1090"/>
    <customShpInfo spid="_x0000_s1125"/>
    <customShpInfo spid="_x0000_s1094"/>
    <customShpInfo spid="_x0000_s1097"/>
    <customShpInfo spid="_x0000_s1102"/>
    <customShpInfo spid="_x0000_s1108"/>
    <customShpInfo spid="_x0000_s1124"/>
    <customShpInfo spid="_x0000_s1095"/>
    <customShpInfo spid="_x0000_s1080"/>
    <customShpInfo spid="_x0000_s1096"/>
    <customShpInfo spid="_x0000_s1107"/>
    <customShpInfo spid="_x0000_s1103"/>
    <customShpInfo spid="_x0000_s1104"/>
    <customShpInfo spid="_x0000_s1077"/>
    <customShpInfo spid="_x0000_s1121"/>
    <customShpInfo spid="_x0000_s1120"/>
    <customShpInfo spid="_x0000_s1091"/>
    <customShpInfo spid="_x0000_s1106"/>
    <customShpInfo spid="_x0000_s1127"/>
    <customShpInfo spid="_x0000_s1082"/>
    <customShpInfo spid="_x0000_s1083"/>
    <customShpInfo spid="_x0000_s1092"/>
    <customShpInfo spid="_x0000_s1122"/>
    <customShpInfo spid="_x0000_s1110"/>
    <customShpInfo spid="_x0000_s1128"/>
    <customShpInfo spid="_x0000_s109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245755-47A3-4F89-BBDA-02D16DAF5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Pages>
  <Words>1334</Words>
  <Characters>7610</Characters>
  <Application>Microsoft Office Word</Application>
  <DocSecurity>0</DocSecurity>
  <Lines>63</Lines>
  <Paragraphs>17</Paragraphs>
  <ScaleCrop>false</ScaleCrop>
  <Company>china</Company>
  <LinksUpToDate>false</LinksUpToDate>
  <CharactersWithSpaces>8927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 健</dc:creator>
  <cp:lastModifiedBy>王晓琳</cp:lastModifiedBy>
  <cp:revision>60</cp:revision>
  <cp:lastPrinted>2019-09-24T06:47:00Z</cp:lastPrinted>
  <dcterms:created xsi:type="dcterms:W3CDTF">2018-05-22T07:58:00Z</dcterms:created>
  <dcterms:modified xsi:type="dcterms:W3CDTF">2020-09-10T03:01:00Z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